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D1F1" w14:textId="77777777" w:rsidR="008554DF" w:rsidRDefault="008554DF">
      <w:r>
        <w:rPr>
          <w:rFonts w:hint="eastAsia"/>
        </w:rPr>
        <w:t>（様式２）</w:t>
      </w:r>
    </w:p>
    <w:tbl>
      <w:tblPr>
        <w:tblW w:w="3118" w:type="dxa"/>
        <w:tblInd w:w="6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696"/>
      </w:tblGrid>
      <w:tr w:rsidR="00E56AA0" w14:paraId="3A4717F3" w14:textId="77777777" w:rsidTr="00E56AA0">
        <w:trPr>
          <w:trHeight w:val="594"/>
        </w:trPr>
        <w:tc>
          <w:tcPr>
            <w:tcW w:w="1422" w:type="dxa"/>
            <w:tcBorders>
              <w:top w:val="single" w:sz="4" w:space="0" w:color="000000"/>
              <w:left w:val="single" w:sz="4" w:space="0" w:color="000000"/>
              <w:bottom w:val="single" w:sz="4" w:space="0" w:color="000000"/>
              <w:right w:val="single" w:sz="4" w:space="0" w:color="000000"/>
            </w:tcBorders>
          </w:tcPr>
          <w:p w14:paraId="0E7DC932" w14:textId="77777777" w:rsidR="00E56AA0" w:rsidRDefault="00E56AA0" w:rsidP="00982BE3">
            <w:pPr>
              <w:suppressAutoHyphens/>
              <w:kinsoku w:val="0"/>
              <w:wordWrap w:val="0"/>
              <w:autoSpaceDE w:val="0"/>
              <w:autoSpaceDN w:val="0"/>
              <w:spacing w:line="306" w:lineRule="atLeast"/>
              <w:jc w:val="center"/>
            </w:pPr>
            <w:r>
              <w:rPr>
                <w:rFonts w:hint="eastAsia"/>
              </w:rPr>
              <w:t>整理番号</w:t>
            </w:r>
          </w:p>
          <w:p w14:paraId="0A9C30F3" w14:textId="77777777" w:rsidR="00E56AA0" w:rsidRPr="00982BE3" w:rsidRDefault="00E56AA0" w:rsidP="00E56AA0">
            <w:pPr>
              <w:suppressAutoHyphens/>
              <w:kinsoku w:val="0"/>
              <w:wordWrap w:val="0"/>
              <w:autoSpaceDE w:val="0"/>
              <w:autoSpaceDN w:val="0"/>
              <w:spacing w:line="306" w:lineRule="atLeast"/>
              <w:ind w:firstLineChars="100" w:firstLine="210"/>
              <w:jc w:val="left"/>
              <w:rPr>
                <w:rFonts w:hAnsi="Century"/>
                <w:color w:val="auto"/>
                <w:sz w:val="24"/>
              </w:rPr>
            </w:pPr>
            <w:r w:rsidRPr="00982BE3">
              <w:rPr>
                <w:rFonts w:hint="eastAsia"/>
                <w:color w:val="auto"/>
              </w:rPr>
              <w:t>（注１）</w:t>
            </w:r>
          </w:p>
        </w:tc>
        <w:tc>
          <w:tcPr>
            <w:tcW w:w="1696" w:type="dxa"/>
            <w:tcBorders>
              <w:top w:val="single" w:sz="4" w:space="0" w:color="000000"/>
              <w:left w:val="single" w:sz="4" w:space="0" w:color="000000"/>
              <w:bottom w:val="single" w:sz="4" w:space="0" w:color="000000"/>
              <w:right w:val="single" w:sz="4" w:space="0" w:color="000000"/>
            </w:tcBorders>
            <w:vAlign w:val="center"/>
          </w:tcPr>
          <w:p w14:paraId="250E8D15" w14:textId="77777777" w:rsidR="00E56AA0" w:rsidRPr="00A44427" w:rsidRDefault="00E56AA0" w:rsidP="00E56AA0">
            <w:pPr>
              <w:suppressAutoHyphens/>
              <w:kinsoku w:val="0"/>
              <w:wordWrap w:val="0"/>
              <w:autoSpaceDE w:val="0"/>
              <w:autoSpaceDN w:val="0"/>
              <w:spacing w:line="306" w:lineRule="atLeast"/>
              <w:ind w:left="180" w:hangingChars="100" w:hanging="180"/>
              <w:jc w:val="left"/>
              <w:rPr>
                <w:rFonts w:hAnsi="Century"/>
                <w:color w:val="FF0000"/>
                <w:sz w:val="18"/>
                <w:szCs w:val="18"/>
              </w:rPr>
            </w:pPr>
          </w:p>
        </w:tc>
      </w:tr>
    </w:tbl>
    <w:p w14:paraId="546E9D64" w14:textId="77777777" w:rsidR="008554DF" w:rsidRDefault="008554DF">
      <w:pPr>
        <w:rPr>
          <w:rFonts w:hAnsi="Century"/>
        </w:rPr>
      </w:pPr>
    </w:p>
    <w:p w14:paraId="3298F68C" w14:textId="77777777" w:rsidR="008554DF" w:rsidRDefault="008554DF">
      <w:pPr>
        <w:jc w:val="center"/>
        <w:rPr>
          <w:rFonts w:hAnsi="Century"/>
        </w:rPr>
      </w:pPr>
      <w:r>
        <w:rPr>
          <w:rFonts w:hint="eastAsia"/>
          <w:sz w:val="24"/>
        </w:rPr>
        <w:t>遺伝子組換え実験（機関実験）計画書</w:t>
      </w:r>
    </w:p>
    <w:p w14:paraId="31371DF2" w14:textId="4BBDF041" w:rsidR="008554DF" w:rsidRDefault="005B52AC">
      <w:pPr>
        <w:jc w:val="right"/>
        <w:rPr>
          <w:rFonts w:hAnsi="Century"/>
        </w:rPr>
      </w:pPr>
      <w:r>
        <w:rPr>
          <w:rFonts w:hint="eastAsia"/>
        </w:rPr>
        <w:t>（西暦）</w:t>
      </w:r>
      <w:bookmarkStart w:id="0" w:name="_GoBack"/>
      <w:bookmarkEnd w:id="0"/>
      <w:r w:rsidR="005A00E4">
        <w:rPr>
          <w:rFonts w:hint="eastAsia"/>
        </w:rPr>
        <w:t xml:space="preserve">　</w:t>
      </w:r>
      <w:r w:rsidR="008554DF">
        <w:rPr>
          <w:rFonts w:hint="eastAsia"/>
        </w:rPr>
        <w:t xml:space="preserve">　　年　　月　　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004"/>
        <w:gridCol w:w="522"/>
        <w:gridCol w:w="2552"/>
        <w:gridCol w:w="2126"/>
        <w:gridCol w:w="850"/>
        <w:gridCol w:w="861"/>
      </w:tblGrid>
      <w:tr w:rsidR="008554DF" w14:paraId="07D348EF" w14:textId="77777777">
        <w:trPr>
          <w:trHeight w:val="880"/>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2A849286" w14:textId="77777777" w:rsidR="008554DF" w:rsidRDefault="008554DF">
            <w:pPr>
              <w:suppressAutoHyphens/>
              <w:kinsoku w:val="0"/>
              <w:wordWrap w:val="0"/>
              <w:autoSpaceDE w:val="0"/>
              <w:autoSpaceDN w:val="0"/>
              <w:spacing w:line="306" w:lineRule="atLeast"/>
              <w:jc w:val="center"/>
              <w:rPr>
                <w:rFonts w:hAnsi="Century"/>
                <w:color w:val="auto"/>
                <w:sz w:val="24"/>
              </w:rPr>
            </w:pPr>
            <w:r>
              <w:rPr>
                <w:rFonts w:hint="eastAsia"/>
              </w:rPr>
              <w:t>課　題　名</w:t>
            </w:r>
          </w:p>
        </w:tc>
        <w:tc>
          <w:tcPr>
            <w:tcW w:w="6911" w:type="dxa"/>
            <w:gridSpan w:val="5"/>
            <w:tcBorders>
              <w:top w:val="single" w:sz="4" w:space="0" w:color="000000"/>
              <w:left w:val="single" w:sz="4" w:space="0" w:color="000000"/>
              <w:bottom w:val="single" w:sz="4" w:space="0" w:color="000000"/>
              <w:right w:val="single" w:sz="4" w:space="0" w:color="000000"/>
            </w:tcBorders>
          </w:tcPr>
          <w:p w14:paraId="3AF5EEB4" w14:textId="77777777" w:rsidR="008554DF" w:rsidRDefault="008554DF">
            <w:pPr>
              <w:suppressAutoHyphens/>
              <w:kinsoku w:val="0"/>
              <w:wordWrap w:val="0"/>
              <w:autoSpaceDE w:val="0"/>
              <w:autoSpaceDN w:val="0"/>
              <w:spacing w:line="306" w:lineRule="atLeast"/>
              <w:jc w:val="left"/>
              <w:rPr>
                <w:rFonts w:hAnsi="Century"/>
                <w:color w:val="auto"/>
                <w:sz w:val="24"/>
              </w:rPr>
            </w:pPr>
          </w:p>
        </w:tc>
      </w:tr>
      <w:tr w:rsidR="000764BB" w14:paraId="38A67764" w14:textId="77777777">
        <w:trPr>
          <w:trHeight w:val="299"/>
        </w:trPr>
        <w:tc>
          <w:tcPr>
            <w:tcW w:w="2405" w:type="dxa"/>
            <w:gridSpan w:val="2"/>
            <w:vMerge w:val="restart"/>
            <w:tcBorders>
              <w:top w:val="single" w:sz="4" w:space="0" w:color="000000"/>
              <w:left w:val="single" w:sz="4" w:space="0" w:color="000000"/>
              <w:bottom w:val="nil"/>
              <w:right w:val="single" w:sz="4" w:space="0" w:color="000000"/>
            </w:tcBorders>
            <w:vAlign w:val="center"/>
          </w:tcPr>
          <w:p w14:paraId="4FA1AE9F" w14:textId="77777777" w:rsidR="009D6AEF" w:rsidRPr="009D6AEF" w:rsidRDefault="000764BB">
            <w:pPr>
              <w:suppressAutoHyphens/>
              <w:kinsoku w:val="0"/>
              <w:wordWrap w:val="0"/>
              <w:autoSpaceDE w:val="0"/>
              <w:autoSpaceDN w:val="0"/>
              <w:spacing w:line="306" w:lineRule="atLeast"/>
              <w:jc w:val="center"/>
              <w:rPr>
                <w:color w:val="auto"/>
              </w:rPr>
            </w:pPr>
            <w:r w:rsidRPr="009D6AEF">
              <w:rPr>
                <w:rFonts w:hint="eastAsia"/>
                <w:color w:val="auto"/>
              </w:rPr>
              <w:t>実験実施予定期間</w:t>
            </w:r>
          </w:p>
          <w:p w14:paraId="08B4F3A4" w14:textId="77777777" w:rsidR="000764BB" w:rsidRPr="009D6AEF" w:rsidRDefault="000764BB" w:rsidP="000B623E">
            <w:pPr>
              <w:suppressAutoHyphens/>
              <w:kinsoku w:val="0"/>
              <w:wordWrap w:val="0"/>
              <w:autoSpaceDE w:val="0"/>
              <w:autoSpaceDN w:val="0"/>
              <w:spacing w:line="306" w:lineRule="atLeast"/>
              <w:jc w:val="center"/>
              <w:rPr>
                <w:rFonts w:hAnsi="Century"/>
                <w:color w:val="FF0000"/>
              </w:rPr>
            </w:pPr>
            <w:r w:rsidRPr="009D6AEF">
              <w:rPr>
                <w:rFonts w:hint="eastAsia"/>
                <w:color w:val="auto"/>
              </w:rPr>
              <w:t>（注</w:t>
            </w:r>
            <w:r w:rsidR="000B623E" w:rsidRPr="00982BE3">
              <w:rPr>
                <w:rFonts w:hint="eastAsia"/>
                <w:color w:val="auto"/>
              </w:rPr>
              <w:t>２</w:t>
            </w:r>
            <w:r w:rsidRPr="009D6AEF">
              <w:rPr>
                <w:rFonts w:hint="eastAsia"/>
                <w:color w:val="auto"/>
              </w:rPr>
              <w:t>）</w:t>
            </w:r>
          </w:p>
        </w:tc>
        <w:tc>
          <w:tcPr>
            <w:tcW w:w="6911" w:type="dxa"/>
            <w:gridSpan w:val="5"/>
            <w:tcBorders>
              <w:top w:val="single" w:sz="4" w:space="0" w:color="000000"/>
              <w:left w:val="single" w:sz="4" w:space="0" w:color="000000"/>
              <w:bottom w:val="nil"/>
              <w:right w:val="single" w:sz="4" w:space="0" w:color="000000"/>
            </w:tcBorders>
            <w:vAlign w:val="center"/>
          </w:tcPr>
          <w:p w14:paraId="20F380F2" w14:textId="270C86A0" w:rsidR="000764BB" w:rsidRPr="000764BB" w:rsidRDefault="005A00E4" w:rsidP="005A00E4">
            <w:pPr>
              <w:suppressAutoHyphens/>
              <w:kinsoku w:val="0"/>
              <w:autoSpaceDE w:val="0"/>
              <w:autoSpaceDN w:val="0"/>
              <w:spacing w:line="306" w:lineRule="atLeast"/>
              <w:ind w:firstLineChars="100" w:firstLine="220"/>
              <w:jc w:val="left"/>
              <w:rPr>
                <w:rFonts w:hAnsi="Century"/>
                <w:color w:val="FF0000"/>
              </w:rPr>
            </w:pPr>
            <w:r>
              <w:rPr>
                <w:rFonts w:hAnsi="Century" w:hint="eastAsia"/>
                <w:color w:val="auto"/>
                <w:sz w:val="22"/>
                <w:szCs w:val="22"/>
              </w:rPr>
              <w:t xml:space="preserve">（西暦）　</w:t>
            </w:r>
            <w:r w:rsidR="000764BB" w:rsidRPr="000764BB">
              <w:rPr>
                <w:rFonts w:hAnsi="Century" w:hint="eastAsia"/>
                <w:color w:val="auto"/>
                <w:sz w:val="22"/>
                <w:szCs w:val="22"/>
              </w:rPr>
              <w:t xml:space="preserve">　年　　月から　　</w:t>
            </w:r>
            <w:r>
              <w:rPr>
                <w:rFonts w:hAnsi="Century" w:hint="eastAsia"/>
                <w:color w:val="auto"/>
                <w:sz w:val="22"/>
                <w:szCs w:val="22"/>
              </w:rPr>
              <w:t>（西暦）</w:t>
            </w:r>
            <w:r w:rsidR="000764BB" w:rsidRPr="000764BB">
              <w:rPr>
                <w:rFonts w:hAnsi="Century" w:hint="eastAsia"/>
                <w:color w:val="auto"/>
                <w:sz w:val="22"/>
                <w:szCs w:val="22"/>
              </w:rPr>
              <w:t xml:space="preserve">　　年　　月まで</w:t>
            </w:r>
          </w:p>
        </w:tc>
      </w:tr>
      <w:tr w:rsidR="000764BB" w14:paraId="161FB08E" w14:textId="77777777">
        <w:trPr>
          <w:trHeight w:val="307"/>
        </w:trPr>
        <w:tc>
          <w:tcPr>
            <w:tcW w:w="2405" w:type="dxa"/>
            <w:gridSpan w:val="2"/>
            <w:vMerge/>
            <w:tcBorders>
              <w:top w:val="nil"/>
              <w:left w:val="single" w:sz="4" w:space="0" w:color="000000"/>
              <w:bottom w:val="nil"/>
              <w:right w:val="single" w:sz="4" w:space="0" w:color="000000"/>
            </w:tcBorders>
            <w:vAlign w:val="center"/>
          </w:tcPr>
          <w:p w14:paraId="653F08FF" w14:textId="77777777" w:rsidR="000764BB" w:rsidRPr="000764BB" w:rsidRDefault="000764BB">
            <w:pPr>
              <w:suppressAutoHyphens/>
              <w:kinsoku w:val="0"/>
              <w:wordWrap w:val="0"/>
              <w:autoSpaceDE w:val="0"/>
              <w:autoSpaceDN w:val="0"/>
              <w:spacing w:line="306" w:lineRule="atLeast"/>
              <w:jc w:val="center"/>
              <w:rPr>
                <w:dstrike/>
                <w:color w:val="auto"/>
              </w:rPr>
            </w:pPr>
          </w:p>
        </w:tc>
        <w:tc>
          <w:tcPr>
            <w:tcW w:w="6911" w:type="dxa"/>
            <w:gridSpan w:val="5"/>
            <w:tcBorders>
              <w:top w:val="nil"/>
              <w:left w:val="single" w:sz="4" w:space="0" w:color="000000"/>
              <w:bottom w:val="nil"/>
              <w:right w:val="single" w:sz="4" w:space="0" w:color="000000"/>
            </w:tcBorders>
            <w:vAlign w:val="center"/>
          </w:tcPr>
          <w:p w14:paraId="3E491E64" w14:textId="1A40DA98" w:rsidR="000764BB" w:rsidRPr="009D6AEF" w:rsidRDefault="000764BB" w:rsidP="00D71FD3">
            <w:pPr>
              <w:suppressAutoHyphens/>
              <w:kinsoku w:val="0"/>
              <w:autoSpaceDE w:val="0"/>
              <w:autoSpaceDN w:val="0"/>
              <w:spacing w:line="306" w:lineRule="atLeast"/>
              <w:ind w:firstLineChars="497" w:firstLine="1044"/>
              <w:jc w:val="left"/>
              <w:rPr>
                <w:rFonts w:hAnsi="Century"/>
                <w:color w:val="auto"/>
                <w:sz w:val="22"/>
                <w:szCs w:val="22"/>
              </w:rPr>
            </w:pPr>
            <w:r w:rsidRPr="009D6AEF">
              <w:rPr>
                <w:rFonts w:hAnsi="Century" w:hint="eastAsia"/>
                <w:color w:val="auto"/>
              </w:rPr>
              <w:t>（承認日：</w:t>
            </w:r>
            <w:r w:rsidR="005A00E4">
              <w:rPr>
                <w:rFonts w:hAnsi="Century" w:hint="eastAsia"/>
                <w:color w:val="auto"/>
              </w:rPr>
              <w:t xml:space="preserve">（西暦）　</w:t>
            </w:r>
            <w:r w:rsidRPr="009D6AEF">
              <w:rPr>
                <w:rFonts w:hAnsi="Century" w:hint="eastAsia"/>
                <w:color w:val="auto"/>
              </w:rPr>
              <w:t xml:space="preserve">　　年　　月　　日）</w:t>
            </w:r>
          </w:p>
        </w:tc>
      </w:tr>
      <w:tr w:rsidR="008554DF" w14:paraId="146FD49D" w14:textId="77777777">
        <w:trPr>
          <w:cantSplit/>
          <w:trHeight w:val="616"/>
        </w:trPr>
        <w:tc>
          <w:tcPr>
            <w:tcW w:w="401" w:type="dxa"/>
            <w:vMerge w:val="restart"/>
            <w:tcBorders>
              <w:top w:val="single" w:sz="4" w:space="0" w:color="000000"/>
              <w:left w:val="single" w:sz="4" w:space="0" w:color="000000"/>
              <w:bottom w:val="nil"/>
              <w:right w:val="single" w:sz="4" w:space="0" w:color="000000"/>
            </w:tcBorders>
            <w:vAlign w:val="center"/>
          </w:tcPr>
          <w:p w14:paraId="58C50356" w14:textId="77777777" w:rsidR="008554DF" w:rsidRDefault="008554DF">
            <w:pPr>
              <w:suppressAutoHyphens/>
              <w:kinsoku w:val="0"/>
              <w:wordWrap w:val="0"/>
              <w:autoSpaceDE w:val="0"/>
              <w:autoSpaceDN w:val="0"/>
              <w:spacing w:line="306" w:lineRule="atLeast"/>
              <w:jc w:val="center"/>
              <w:rPr>
                <w:rFonts w:hAnsi="Century"/>
                <w:color w:val="auto"/>
                <w:sz w:val="24"/>
              </w:rPr>
            </w:pPr>
            <w:r>
              <w:rPr>
                <w:rFonts w:hint="eastAsia"/>
              </w:rPr>
              <w:t>実験責任者</w:t>
            </w:r>
          </w:p>
        </w:tc>
        <w:tc>
          <w:tcPr>
            <w:tcW w:w="2004" w:type="dxa"/>
            <w:tcBorders>
              <w:top w:val="single" w:sz="4" w:space="0" w:color="000000"/>
              <w:left w:val="single" w:sz="4" w:space="0" w:color="000000"/>
              <w:bottom w:val="nil"/>
              <w:right w:val="single" w:sz="4" w:space="0" w:color="000000"/>
            </w:tcBorders>
            <w:vAlign w:val="center"/>
          </w:tcPr>
          <w:p w14:paraId="191DEC96" w14:textId="77777777" w:rsidR="008554DF" w:rsidRDefault="008554DF">
            <w:pPr>
              <w:suppressAutoHyphens/>
              <w:kinsoku w:val="0"/>
              <w:wordWrap w:val="0"/>
              <w:autoSpaceDE w:val="0"/>
              <w:autoSpaceDN w:val="0"/>
              <w:spacing w:line="306" w:lineRule="atLeast"/>
              <w:jc w:val="center"/>
              <w:rPr>
                <w:rFonts w:hAnsi="Century"/>
                <w:color w:val="auto"/>
                <w:sz w:val="24"/>
              </w:rPr>
            </w:pPr>
            <w:r>
              <w:rPr>
                <w:rFonts w:hint="eastAsia"/>
              </w:rPr>
              <w:t>所属部局及び職名</w:t>
            </w:r>
          </w:p>
        </w:tc>
        <w:tc>
          <w:tcPr>
            <w:tcW w:w="6911" w:type="dxa"/>
            <w:gridSpan w:val="5"/>
            <w:tcBorders>
              <w:top w:val="single" w:sz="4" w:space="0" w:color="000000"/>
              <w:left w:val="single" w:sz="4" w:space="0" w:color="000000"/>
              <w:bottom w:val="nil"/>
              <w:right w:val="single" w:sz="4" w:space="0" w:color="000000"/>
            </w:tcBorders>
          </w:tcPr>
          <w:p w14:paraId="2C09F103" w14:textId="77777777" w:rsidR="008554DF" w:rsidRDefault="008554DF">
            <w:pPr>
              <w:suppressAutoHyphens/>
              <w:kinsoku w:val="0"/>
              <w:wordWrap w:val="0"/>
              <w:autoSpaceDE w:val="0"/>
              <w:autoSpaceDN w:val="0"/>
              <w:spacing w:line="306" w:lineRule="atLeast"/>
              <w:jc w:val="left"/>
              <w:rPr>
                <w:rFonts w:hAnsi="Century"/>
                <w:color w:val="auto"/>
                <w:sz w:val="24"/>
              </w:rPr>
            </w:pPr>
          </w:p>
        </w:tc>
      </w:tr>
      <w:tr w:rsidR="008554DF" w14:paraId="7E7840CD" w14:textId="77777777">
        <w:trPr>
          <w:cantSplit/>
          <w:trHeight w:val="616"/>
        </w:trPr>
        <w:tc>
          <w:tcPr>
            <w:tcW w:w="401" w:type="dxa"/>
            <w:vMerge/>
            <w:tcBorders>
              <w:top w:val="nil"/>
              <w:left w:val="single" w:sz="4" w:space="0" w:color="000000"/>
              <w:bottom w:val="nil"/>
              <w:right w:val="single" w:sz="4" w:space="0" w:color="000000"/>
            </w:tcBorders>
          </w:tcPr>
          <w:p w14:paraId="213C3A51" w14:textId="77777777" w:rsidR="008554DF" w:rsidRDefault="008554DF">
            <w:pPr>
              <w:overflowPunct/>
              <w:autoSpaceDE w:val="0"/>
              <w:autoSpaceDN w:val="0"/>
              <w:jc w:val="left"/>
              <w:textAlignment w:val="auto"/>
              <w:rPr>
                <w:rFonts w:hAnsi="Century"/>
                <w:color w:val="auto"/>
                <w:sz w:val="24"/>
              </w:rPr>
            </w:pPr>
          </w:p>
        </w:tc>
        <w:tc>
          <w:tcPr>
            <w:tcW w:w="2004" w:type="dxa"/>
            <w:tcBorders>
              <w:top w:val="single" w:sz="4" w:space="0" w:color="000000"/>
              <w:left w:val="single" w:sz="4" w:space="0" w:color="000000"/>
              <w:bottom w:val="nil"/>
              <w:right w:val="single" w:sz="4" w:space="0" w:color="000000"/>
            </w:tcBorders>
            <w:vAlign w:val="center"/>
          </w:tcPr>
          <w:p w14:paraId="1E960082" w14:textId="77777777" w:rsidR="008554DF" w:rsidRDefault="008554DF">
            <w:pPr>
              <w:suppressAutoHyphens/>
              <w:kinsoku w:val="0"/>
              <w:wordWrap w:val="0"/>
              <w:autoSpaceDE w:val="0"/>
              <w:autoSpaceDN w:val="0"/>
              <w:spacing w:line="306" w:lineRule="atLeast"/>
              <w:jc w:val="center"/>
              <w:rPr>
                <w:rFonts w:hAnsi="Century"/>
                <w:color w:val="auto"/>
                <w:sz w:val="24"/>
              </w:rPr>
            </w:pPr>
            <w:r>
              <w:rPr>
                <w:rFonts w:hint="eastAsia"/>
              </w:rPr>
              <w:t>氏　　　　　　名</w:t>
            </w:r>
          </w:p>
        </w:tc>
        <w:tc>
          <w:tcPr>
            <w:tcW w:w="6911" w:type="dxa"/>
            <w:gridSpan w:val="5"/>
            <w:tcBorders>
              <w:top w:val="single" w:sz="4" w:space="0" w:color="000000"/>
              <w:left w:val="single" w:sz="4" w:space="0" w:color="000000"/>
              <w:bottom w:val="nil"/>
              <w:right w:val="single" w:sz="4" w:space="0" w:color="000000"/>
            </w:tcBorders>
          </w:tcPr>
          <w:p w14:paraId="7B9E2ED9" w14:textId="77777777" w:rsidR="008554DF" w:rsidRDefault="008554DF">
            <w:pPr>
              <w:suppressAutoHyphens/>
              <w:kinsoku w:val="0"/>
              <w:wordWrap w:val="0"/>
              <w:autoSpaceDE w:val="0"/>
              <w:autoSpaceDN w:val="0"/>
              <w:spacing w:line="306" w:lineRule="atLeast"/>
              <w:jc w:val="left"/>
              <w:rPr>
                <w:rFonts w:hAnsi="Century"/>
                <w:color w:val="auto"/>
                <w:sz w:val="24"/>
              </w:rPr>
            </w:pPr>
          </w:p>
        </w:tc>
      </w:tr>
      <w:tr w:rsidR="008554DF" w14:paraId="6A845159" w14:textId="77777777">
        <w:trPr>
          <w:cantSplit/>
          <w:trHeight w:val="924"/>
        </w:trPr>
        <w:tc>
          <w:tcPr>
            <w:tcW w:w="401" w:type="dxa"/>
            <w:vMerge/>
            <w:tcBorders>
              <w:top w:val="nil"/>
              <w:left w:val="single" w:sz="4" w:space="0" w:color="000000"/>
              <w:bottom w:val="nil"/>
              <w:right w:val="single" w:sz="4" w:space="0" w:color="000000"/>
            </w:tcBorders>
          </w:tcPr>
          <w:p w14:paraId="665AEFFB" w14:textId="77777777" w:rsidR="008554DF" w:rsidRDefault="008554DF">
            <w:pPr>
              <w:overflowPunct/>
              <w:autoSpaceDE w:val="0"/>
              <w:autoSpaceDN w:val="0"/>
              <w:jc w:val="left"/>
              <w:textAlignment w:val="auto"/>
              <w:rPr>
                <w:rFonts w:hAnsi="Century"/>
                <w:color w:val="auto"/>
                <w:sz w:val="24"/>
              </w:rPr>
            </w:pPr>
          </w:p>
        </w:tc>
        <w:tc>
          <w:tcPr>
            <w:tcW w:w="2004" w:type="dxa"/>
            <w:vMerge w:val="restart"/>
            <w:tcBorders>
              <w:top w:val="single" w:sz="4" w:space="0" w:color="000000"/>
              <w:left w:val="single" w:sz="4" w:space="0" w:color="000000"/>
              <w:bottom w:val="nil"/>
              <w:right w:val="single" w:sz="4" w:space="0" w:color="000000"/>
            </w:tcBorders>
            <w:vAlign w:val="center"/>
          </w:tcPr>
          <w:p w14:paraId="49B56599" w14:textId="77777777" w:rsidR="008554DF" w:rsidRDefault="008554DF">
            <w:pPr>
              <w:suppressAutoHyphens/>
              <w:kinsoku w:val="0"/>
              <w:wordWrap w:val="0"/>
              <w:autoSpaceDE w:val="0"/>
              <w:autoSpaceDN w:val="0"/>
              <w:spacing w:line="306" w:lineRule="atLeast"/>
              <w:jc w:val="center"/>
              <w:rPr>
                <w:rFonts w:hAnsi="Century"/>
              </w:rPr>
            </w:pPr>
            <w:r>
              <w:rPr>
                <w:rFonts w:hint="eastAsia"/>
              </w:rPr>
              <w:t xml:space="preserve">住　　　</w:t>
            </w:r>
            <w:r w:rsidR="008324B5">
              <w:rPr>
                <w:rFonts w:hint="eastAsia"/>
              </w:rPr>
              <w:t xml:space="preserve">　</w:t>
            </w:r>
            <w:r>
              <w:rPr>
                <w:rFonts w:hint="eastAsia"/>
              </w:rPr>
              <w:t xml:space="preserve">　　所</w:t>
            </w:r>
          </w:p>
        </w:tc>
        <w:tc>
          <w:tcPr>
            <w:tcW w:w="6911" w:type="dxa"/>
            <w:gridSpan w:val="5"/>
            <w:tcBorders>
              <w:top w:val="single" w:sz="4" w:space="0" w:color="000000"/>
              <w:left w:val="single" w:sz="4" w:space="0" w:color="000000"/>
              <w:bottom w:val="nil"/>
              <w:right w:val="single" w:sz="4" w:space="0" w:color="000000"/>
            </w:tcBorders>
          </w:tcPr>
          <w:p w14:paraId="4F076A42" w14:textId="77777777" w:rsidR="008554DF" w:rsidRDefault="008554DF">
            <w:pPr>
              <w:suppressAutoHyphens/>
              <w:kinsoku w:val="0"/>
              <w:wordWrap w:val="0"/>
              <w:autoSpaceDE w:val="0"/>
              <w:autoSpaceDN w:val="0"/>
              <w:spacing w:line="306" w:lineRule="atLeast"/>
              <w:jc w:val="left"/>
              <w:rPr>
                <w:rFonts w:hAnsi="Century"/>
                <w:color w:val="auto"/>
                <w:sz w:val="24"/>
              </w:rPr>
            </w:pPr>
            <w:r>
              <w:t xml:space="preserve"> </w:t>
            </w:r>
            <w:r>
              <w:rPr>
                <w:rFonts w:hint="eastAsia"/>
              </w:rPr>
              <w:t>郵便番号（　　　　　）</w:t>
            </w:r>
          </w:p>
        </w:tc>
      </w:tr>
      <w:tr w:rsidR="008554DF" w14:paraId="55A13B8B" w14:textId="77777777">
        <w:trPr>
          <w:cantSplit/>
          <w:trHeight w:val="616"/>
        </w:trPr>
        <w:tc>
          <w:tcPr>
            <w:tcW w:w="401" w:type="dxa"/>
            <w:vMerge/>
            <w:tcBorders>
              <w:top w:val="nil"/>
              <w:left w:val="single" w:sz="4" w:space="0" w:color="000000"/>
              <w:bottom w:val="nil"/>
              <w:right w:val="single" w:sz="4" w:space="0" w:color="000000"/>
            </w:tcBorders>
          </w:tcPr>
          <w:p w14:paraId="7131A855" w14:textId="77777777" w:rsidR="008554DF" w:rsidRDefault="008554DF">
            <w:pPr>
              <w:overflowPunct/>
              <w:autoSpaceDE w:val="0"/>
              <w:autoSpaceDN w:val="0"/>
              <w:jc w:val="left"/>
              <w:textAlignment w:val="auto"/>
              <w:rPr>
                <w:rFonts w:hAnsi="Century"/>
                <w:color w:val="auto"/>
                <w:sz w:val="24"/>
              </w:rPr>
            </w:pPr>
          </w:p>
        </w:tc>
        <w:tc>
          <w:tcPr>
            <w:tcW w:w="2004" w:type="dxa"/>
            <w:vMerge/>
            <w:tcBorders>
              <w:top w:val="nil"/>
              <w:left w:val="single" w:sz="4" w:space="0" w:color="000000"/>
              <w:bottom w:val="nil"/>
              <w:right w:val="single" w:sz="4" w:space="0" w:color="000000"/>
            </w:tcBorders>
          </w:tcPr>
          <w:p w14:paraId="1913BF64" w14:textId="77777777" w:rsidR="008554DF" w:rsidRDefault="008554DF">
            <w:pPr>
              <w:overflowPunct/>
              <w:autoSpaceDE w:val="0"/>
              <w:autoSpaceDN w:val="0"/>
              <w:jc w:val="left"/>
              <w:textAlignment w:val="auto"/>
              <w:rPr>
                <w:rFonts w:hAnsi="Century"/>
                <w:color w:val="auto"/>
                <w:sz w:val="24"/>
              </w:rPr>
            </w:pPr>
          </w:p>
        </w:tc>
        <w:tc>
          <w:tcPr>
            <w:tcW w:w="6911" w:type="dxa"/>
            <w:gridSpan w:val="5"/>
            <w:tcBorders>
              <w:top w:val="single" w:sz="4" w:space="0" w:color="000000"/>
              <w:left w:val="single" w:sz="4" w:space="0" w:color="000000"/>
              <w:bottom w:val="nil"/>
              <w:right w:val="single" w:sz="4" w:space="0" w:color="000000"/>
            </w:tcBorders>
            <w:vAlign w:val="center"/>
          </w:tcPr>
          <w:p w14:paraId="25A21235" w14:textId="77777777" w:rsidR="008554DF" w:rsidRDefault="008554DF" w:rsidP="00EF4228">
            <w:pPr>
              <w:suppressAutoHyphens/>
              <w:kinsoku w:val="0"/>
              <w:wordWrap w:val="0"/>
              <w:autoSpaceDE w:val="0"/>
              <w:autoSpaceDN w:val="0"/>
              <w:spacing w:line="306" w:lineRule="atLeast"/>
              <w:ind w:firstLineChars="49" w:firstLine="103"/>
              <w:rPr>
                <w:rFonts w:hAnsi="Century"/>
                <w:color w:val="auto"/>
                <w:sz w:val="24"/>
              </w:rPr>
            </w:pPr>
            <w:r>
              <w:rPr>
                <w:rFonts w:hint="eastAsia"/>
              </w:rPr>
              <w:t>電話番号</w:t>
            </w:r>
          </w:p>
        </w:tc>
      </w:tr>
      <w:tr w:rsidR="008554DF" w14:paraId="0D088E78" w14:textId="77777777">
        <w:trPr>
          <w:cantSplit/>
          <w:trHeight w:val="616"/>
        </w:trPr>
        <w:tc>
          <w:tcPr>
            <w:tcW w:w="401" w:type="dxa"/>
            <w:vMerge/>
            <w:tcBorders>
              <w:top w:val="nil"/>
              <w:left w:val="single" w:sz="4" w:space="0" w:color="000000"/>
              <w:bottom w:val="nil"/>
              <w:right w:val="single" w:sz="4" w:space="0" w:color="000000"/>
            </w:tcBorders>
          </w:tcPr>
          <w:p w14:paraId="2576177E" w14:textId="77777777" w:rsidR="008554DF" w:rsidRDefault="008554DF">
            <w:pPr>
              <w:overflowPunct/>
              <w:autoSpaceDE w:val="0"/>
              <w:autoSpaceDN w:val="0"/>
              <w:jc w:val="left"/>
              <w:textAlignment w:val="auto"/>
              <w:rPr>
                <w:rFonts w:hAnsi="Century"/>
                <w:color w:val="auto"/>
                <w:sz w:val="24"/>
              </w:rPr>
            </w:pPr>
          </w:p>
        </w:tc>
        <w:tc>
          <w:tcPr>
            <w:tcW w:w="2004" w:type="dxa"/>
            <w:vMerge/>
            <w:tcBorders>
              <w:top w:val="nil"/>
              <w:left w:val="single" w:sz="4" w:space="0" w:color="000000"/>
              <w:bottom w:val="nil"/>
              <w:right w:val="single" w:sz="4" w:space="0" w:color="000000"/>
            </w:tcBorders>
          </w:tcPr>
          <w:p w14:paraId="3E700800" w14:textId="77777777" w:rsidR="008554DF" w:rsidRDefault="008554DF">
            <w:pPr>
              <w:overflowPunct/>
              <w:autoSpaceDE w:val="0"/>
              <w:autoSpaceDN w:val="0"/>
              <w:jc w:val="left"/>
              <w:textAlignment w:val="auto"/>
              <w:rPr>
                <w:rFonts w:hAnsi="Century"/>
                <w:color w:val="auto"/>
                <w:sz w:val="24"/>
              </w:rPr>
            </w:pPr>
          </w:p>
        </w:tc>
        <w:tc>
          <w:tcPr>
            <w:tcW w:w="6911" w:type="dxa"/>
            <w:gridSpan w:val="5"/>
            <w:tcBorders>
              <w:top w:val="single" w:sz="4" w:space="0" w:color="000000"/>
              <w:left w:val="single" w:sz="4" w:space="0" w:color="000000"/>
              <w:bottom w:val="nil"/>
              <w:right w:val="single" w:sz="4" w:space="0" w:color="000000"/>
            </w:tcBorders>
            <w:vAlign w:val="center"/>
          </w:tcPr>
          <w:p w14:paraId="6AEFCFEC" w14:textId="77777777" w:rsidR="008554DF" w:rsidRDefault="008554DF">
            <w:pPr>
              <w:suppressAutoHyphens/>
              <w:kinsoku w:val="0"/>
              <w:wordWrap w:val="0"/>
              <w:autoSpaceDE w:val="0"/>
              <w:autoSpaceDN w:val="0"/>
              <w:spacing w:line="306" w:lineRule="atLeast"/>
              <w:rPr>
                <w:rFonts w:hAnsi="Century"/>
                <w:color w:val="auto"/>
                <w:sz w:val="24"/>
              </w:rPr>
            </w:pPr>
            <w:r>
              <w:t xml:space="preserve"> </w:t>
            </w:r>
            <w:r w:rsidR="008324B5">
              <w:t>ＦＡＸ</w:t>
            </w:r>
            <w:r>
              <w:rPr>
                <w:rFonts w:hint="eastAsia"/>
              </w:rPr>
              <w:t>番号</w:t>
            </w:r>
          </w:p>
        </w:tc>
      </w:tr>
      <w:tr w:rsidR="008554DF" w14:paraId="78800FDD" w14:textId="77777777">
        <w:trPr>
          <w:cantSplit/>
          <w:trHeight w:val="616"/>
        </w:trPr>
        <w:tc>
          <w:tcPr>
            <w:tcW w:w="401" w:type="dxa"/>
            <w:vMerge/>
            <w:tcBorders>
              <w:top w:val="nil"/>
              <w:left w:val="single" w:sz="4" w:space="0" w:color="000000"/>
              <w:bottom w:val="nil"/>
              <w:right w:val="single" w:sz="4" w:space="0" w:color="000000"/>
            </w:tcBorders>
          </w:tcPr>
          <w:p w14:paraId="1C4E3D48" w14:textId="77777777" w:rsidR="008554DF" w:rsidRDefault="008554DF">
            <w:pPr>
              <w:overflowPunct/>
              <w:autoSpaceDE w:val="0"/>
              <w:autoSpaceDN w:val="0"/>
              <w:jc w:val="left"/>
              <w:textAlignment w:val="auto"/>
              <w:rPr>
                <w:rFonts w:hAnsi="Century"/>
                <w:color w:val="auto"/>
                <w:sz w:val="24"/>
              </w:rPr>
            </w:pPr>
          </w:p>
        </w:tc>
        <w:tc>
          <w:tcPr>
            <w:tcW w:w="2004" w:type="dxa"/>
            <w:vMerge/>
            <w:tcBorders>
              <w:top w:val="nil"/>
              <w:left w:val="single" w:sz="4" w:space="0" w:color="000000"/>
              <w:bottom w:val="nil"/>
              <w:right w:val="single" w:sz="4" w:space="0" w:color="000000"/>
            </w:tcBorders>
          </w:tcPr>
          <w:p w14:paraId="0091A2AA" w14:textId="77777777" w:rsidR="008554DF" w:rsidRDefault="008554DF">
            <w:pPr>
              <w:overflowPunct/>
              <w:autoSpaceDE w:val="0"/>
              <w:autoSpaceDN w:val="0"/>
              <w:jc w:val="left"/>
              <w:textAlignment w:val="auto"/>
              <w:rPr>
                <w:rFonts w:hAnsi="Century"/>
                <w:color w:val="auto"/>
                <w:sz w:val="24"/>
              </w:rPr>
            </w:pPr>
          </w:p>
        </w:tc>
        <w:tc>
          <w:tcPr>
            <w:tcW w:w="6911" w:type="dxa"/>
            <w:gridSpan w:val="5"/>
            <w:tcBorders>
              <w:top w:val="single" w:sz="4" w:space="0" w:color="000000"/>
              <w:left w:val="single" w:sz="4" w:space="0" w:color="000000"/>
              <w:bottom w:val="nil"/>
              <w:right w:val="single" w:sz="4" w:space="0" w:color="000000"/>
            </w:tcBorders>
            <w:vAlign w:val="center"/>
          </w:tcPr>
          <w:p w14:paraId="6E1A0D60" w14:textId="77777777" w:rsidR="008554DF" w:rsidRDefault="008554DF">
            <w:pPr>
              <w:suppressAutoHyphens/>
              <w:kinsoku w:val="0"/>
              <w:wordWrap w:val="0"/>
              <w:autoSpaceDE w:val="0"/>
              <w:autoSpaceDN w:val="0"/>
              <w:spacing w:line="306" w:lineRule="atLeast"/>
              <w:rPr>
                <w:rFonts w:hAnsi="Century"/>
                <w:color w:val="auto"/>
                <w:sz w:val="24"/>
              </w:rPr>
            </w:pPr>
            <w:r>
              <w:t xml:space="preserve"> </w:t>
            </w:r>
            <w:r>
              <w:rPr>
                <w:rFonts w:hint="eastAsia"/>
              </w:rPr>
              <w:t>電子</w:t>
            </w:r>
            <w:r w:rsidR="008324B5">
              <w:rPr>
                <w:rFonts w:hint="eastAsia"/>
              </w:rPr>
              <w:t>ﾒｰﾙｱﾄﾞﾚｽ</w:t>
            </w:r>
          </w:p>
        </w:tc>
      </w:tr>
      <w:tr w:rsidR="00C5689E" w14:paraId="4378C3FC" w14:textId="77777777" w:rsidTr="00C5689E">
        <w:trPr>
          <w:cantSplit/>
          <w:trHeight w:val="450"/>
        </w:trPr>
        <w:tc>
          <w:tcPr>
            <w:tcW w:w="401" w:type="dxa"/>
            <w:vMerge w:val="restart"/>
            <w:tcBorders>
              <w:top w:val="single" w:sz="4" w:space="0" w:color="000000"/>
              <w:left w:val="single" w:sz="4" w:space="0" w:color="000000"/>
              <w:bottom w:val="nil"/>
              <w:right w:val="single" w:sz="4" w:space="0" w:color="000000"/>
            </w:tcBorders>
            <w:textDirection w:val="tbRlV"/>
          </w:tcPr>
          <w:p w14:paraId="63ED7D8E" w14:textId="77777777" w:rsidR="00C5689E" w:rsidRDefault="00C5689E">
            <w:pPr>
              <w:suppressAutoHyphens/>
              <w:kinsoku w:val="0"/>
              <w:wordWrap w:val="0"/>
              <w:autoSpaceDE w:val="0"/>
              <w:autoSpaceDN w:val="0"/>
              <w:spacing w:line="306" w:lineRule="atLeast"/>
              <w:ind w:left="113" w:right="113"/>
              <w:jc w:val="center"/>
              <w:rPr>
                <w:rFonts w:hAnsi="Century"/>
                <w:color w:val="FF0000"/>
                <w:sz w:val="24"/>
              </w:rPr>
            </w:pPr>
            <w:r>
              <w:rPr>
                <w:rFonts w:hint="eastAsia"/>
              </w:rPr>
              <w:t>実験従事者</w:t>
            </w:r>
            <w:r>
              <w:rPr>
                <w:rFonts w:hint="eastAsia"/>
                <w:color w:val="auto"/>
              </w:rPr>
              <w:t>（実験責任者を含む）</w:t>
            </w:r>
          </w:p>
        </w:tc>
        <w:tc>
          <w:tcPr>
            <w:tcW w:w="2526" w:type="dxa"/>
            <w:gridSpan w:val="2"/>
            <w:vMerge w:val="restart"/>
            <w:tcBorders>
              <w:top w:val="single" w:sz="4" w:space="0" w:color="000000"/>
              <w:left w:val="single" w:sz="4" w:space="0" w:color="000000"/>
              <w:right w:val="single" w:sz="4" w:space="0" w:color="000000"/>
            </w:tcBorders>
            <w:vAlign w:val="center"/>
          </w:tcPr>
          <w:p w14:paraId="28F69C8F" w14:textId="77777777" w:rsidR="00C5689E" w:rsidRPr="00973407" w:rsidRDefault="00C5689E" w:rsidP="007C1F68">
            <w:pPr>
              <w:suppressAutoHyphens/>
              <w:kinsoku w:val="0"/>
              <w:wordWrap w:val="0"/>
              <w:autoSpaceDE w:val="0"/>
              <w:autoSpaceDN w:val="0"/>
              <w:spacing w:line="306" w:lineRule="atLeast"/>
              <w:jc w:val="center"/>
            </w:pPr>
            <w:r>
              <w:rPr>
                <w:rFonts w:hint="eastAsia"/>
              </w:rPr>
              <w:t>氏　　　　名（注３）</w:t>
            </w:r>
          </w:p>
        </w:tc>
        <w:tc>
          <w:tcPr>
            <w:tcW w:w="2552" w:type="dxa"/>
            <w:vMerge w:val="restart"/>
            <w:tcBorders>
              <w:top w:val="single" w:sz="4" w:space="0" w:color="000000"/>
              <w:left w:val="single" w:sz="4" w:space="0" w:color="000000"/>
              <w:right w:val="single" w:sz="4" w:space="0" w:color="auto"/>
            </w:tcBorders>
            <w:vAlign w:val="center"/>
          </w:tcPr>
          <w:p w14:paraId="17E0E9FA" w14:textId="77777777" w:rsidR="00C5689E" w:rsidRPr="007C1F68" w:rsidRDefault="00C5689E" w:rsidP="00D37DF3">
            <w:pPr>
              <w:suppressAutoHyphens/>
              <w:kinsoku w:val="0"/>
              <w:wordWrap w:val="0"/>
              <w:autoSpaceDE w:val="0"/>
              <w:autoSpaceDN w:val="0"/>
              <w:spacing w:line="306" w:lineRule="atLeast"/>
              <w:jc w:val="center"/>
              <w:rPr>
                <w:rFonts w:hAnsi="Century"/>
                <w:color w:val="auto"/>
              </w:rPr>
            </w:pPr>
            <w:r>
              <w:rPr>
                <w:rFonts w:hAnsi="Century" w:hint="eastAsia"/>
                <w:color w:val="auto"/>
              </w:rPr>
              <w:t>所属部局</w:t>
            </w:r>
          </w:p>
        </w:tc>
        <w:tc>
          <w:tcPr>
            <w:tcW w:w="2126" w:type="dxa"/>
            <w:vMerge w:val="restart"/>
            <w:tcBorders>
              <w:top w:val="single" w:sz="4" w:space="0" w:color="000000"/>
              <w:left w:val="single" w:sz="4" w:space="0" w:color="auto"/>
              <w:right w:val="single" w:sz="4" w:space="0" w:color="000000"/>
            </w:tcBorders>
            <w:vAlign w:val="center"/>
          </w:tcPr>
          <w:p w14:paraId="2A7CCEFF" w14:textId="52DAEB11" w:rsidR="00C5689E" w:rsidRPr="007C1F68" w:rsidRDefault="00C5689E" w:rsidP="007C1F68">
            <w:pPr>
              <w:suppressAutoHyphens/>
              <w:kinsoku w:val="0"/>
              <w:wordWrap w:val="0"/>
              <w:autoSpaceDE w:val="0"/>
              <w:autoSpaceDN w:val="0"/>
              <w:spacing w:line="306" w:lineRule="atLeast"/>
              <w:jc w:val="center"/>
              <w:rPr>
                <w:rFonts w:hAnsi="Century"/>
                <w:color w:val="auto"/>
              </w:rPr>
            </w:pPr>
            <w:r>
              <w:rPr>
                <w:rFonts w:hAnsi="Century" w:hint="eastAsia"/>
                <w:color w:val="auto"/>
              </w:rPr>
              <w:t>職名・身分</w:t>
            </w:r>
          </w:p>
        </w:tc>
        <w:tc>
          <w:tcPr>
            <w:tcW w:w="1711" w:type="dxa"/>
            <w:gridSpan w:val="2"/>
            <w:tcBorders>
              <w:top w:val="single" w:sz="4" w:space="0" w:color="000000"/>
              <w:left w:val="single" w:sz="4" w:space="0" w:color="000000"/>
              <w:bottom w:val="single" w:sz="4" w:space="0" w:color="auto"/>
              <w:right w:val="single" w:sz="4" w:space="0" w:color="000000"/>
            </w:tcBorders>
            <w:vAlign w:val="center"/>
          </w:tcPr>
          <w:p w14:paraId="078C0FD2" w14:textId="433C7A54" w:rsidR="00414F27" w:rsidRDefault="00C5689E" w:rsidP="00C379CD">
            <w:pPr>
              <w:suppressAutoHyphens/>
              <w:kinsoku w:val="0"/>
              <w:autoSpaceDE w:val="0"/>
              <w:autoSpaceDN w:val="0"/>
              <w:snapToGrid w:val="0"/>
              <w:spacing w:line="120" w:lineRule="atLeast"/>
              <w:ind w:leftChars="-5" w:left="-10"/>
              <w:contextualSpacing/>
              <w:jc w:val="center"/>
              <w:rPr>
                <w:color w:val="auto"/>
                <w:sz w:val="16"/>
                <w:szCs w:val="16"/>
              </w:rPr>
            </w:pPr>
            <w:r w:rsidRPr="00515D9E">
              <w:rPr>
                <w:rFonts w:hint="eastAsia"/>
                <w:color w:val="auto"/>
                <w:sz w:val="16"/>
                <w:szCs w:val="16"/>
              </w:rPr>
              <w:t>教育訓練受講歴</w:t>
            </w:r>
          </w:p>
          <w:p w14:paraId="111DE8CD" w14:textId="2347A729" w:rsidR="00C5689E" w:rsidRPr="00515D9E" w:rsidRDefault="00C5689E" w:rsidP="00C379CD">
            <w:pPr>
              <w:suppressAutoHyphens/>
              <w:kinsoku w:val="0"/>
              <w:autoSpaceDE w:val="0"/>
              <w:autoSpaceDN w:val="0"/>
              <w:snapToGrid w:val="0"/>
              <w:spacing w:line="120" w:lineRule="atLeast"/>
              <w:ind w:leftChars="-5" w:left="-10"/>
              <w:contextualSpacing/>
              <w:jc w:val="center"/>
              <w:rPr>
                <w:rFonts w:hAnsi="Century"/>
                <w:color w:val="auto"/>
                <w:sz w:val="16"/>
                <w:szCs w:val="16"/>
              </w:rPr>
            </w:pPr>
            <w:r w:rsidRPr="00515D9E">
              <w:rPr>
                <w:rFonts w:hint="eastAsia"/>
                <w:color w:val="auto"/>
                <w:sz w:val="16"/>
                <w:szCs w:val="16"/>
              </w:rPr>
              <w:t>の有無（注</w:t>
            </w:r>
            <w:r>
              <w:rPr>
                <w:rFonts w:hint="eastAsia"/>
                <w:color w:val="auto"/>
                <w:sz w:val="16"/>
                <w:szCs w:val="16"/>
              </w:rPr>
              <w:t>4</w:t>
            </w:r>
            <w:r w:rsidRPr="00515D9E">
              <w:rPr>
                <w:rFonts w:hint="eastAsia"/>
                <w:color w:val="auto"/>
                <w:sz w:val="16"/>
                <w:szCs w:val="16"/>
              </w:rPr>
              <w:t>）</w:t>
            </w:r>
          </w:p>
        </w:tc>
      </w:tr>
      <w:tr w:rsidR="00C5689E" w14:paraId="5E19402C" w14:textId="5568C1C3" w:rsidTr="00C5689E">
        <w:trPr>
          <w:cantSplit/>
          <w:trHeight w:val="423"/>
        </w:trPr>
        <w:tc>
          <w:tcPr>
            <w:tcW w:w="401" w:type="dxa"/>
            <w:vMerge/>
            <w:tcBorders>
              <w:top w:val="single" w:sz="4" w:space="0" w:color="000000"/>
              <w:left w:val="single" w:sz="4" w:space="0" w:color="000000"/>
              <w:bottom w:val="nil"/>
              <w:right w:val="single" w:sz="4" w:space="0" w:color="000000"/>
            </w:tcBorders>
            <w:textDirection w:val="tbRlV"/>
          </w:tcPr>
          <w:p w14:paraId="596E6AEF" w14:textId="77777777" w:rsidR="00C5689E" w:rsidRDefault="00C5689E">
            <w:pPr>
              <w:suppressAutoHyphens/>
              <w:kinsoku w:val="0"/>
              <w:wordWrap w:val="0"/>
              <w:autoSpaceDE w:val="0"/>
              <w:autoSpaceDN w:val="0"/>
              <w:spacing w:line="306" w:lineRule="atLeast"/>
              <w:ind w:left="113" w:right="113"/>
              <w:jc w:val="center"/>
            </w:pPr>
          </w:p>
        </w:tc>
        <w:tc>
          <w:tcPr>
            <w:tcW w:w="2526" w:type="dxa"/>
            <w:gridSpan w:val="2"/>
            <w:vMerge/>
            <w:tcBorders>
              <w:left w:val="single" w:sz="4" w:space="0" w:color="000000"/>
              <w:bottom w:val="nil"/>
              <w:right w:val="single" w:sz="4" w:space="0" w:color="000000"/>
            </w:tcBorders>
            <w:vAlign w:val="center"/>
          </w:tcPr>
          <w:p w14:paraId="7C0933B4" w14:textId="77777777" w:rsidR="00C5689E" w:rsidRDefault="00C5689E" w:rsidP="007C1F68">
            <w:pPr>
              <w:suppressAutoHyphens/>
              <w:kinsoku w:val="0"/>
              <w:wordWrap w:val="0"/>
              <w:autoSpaceDE w:val="0"/>
              <w:autoSpaceDN w:val="0"/>
              <w:spacing w:line="306" w:lineRule="atLeast"/>
              <w:jc w:val="center"/>
            </w:pPr>
          </w:p>
        </w:tc>
        <w:tc>
          <w:tcPr>
            <w:tcW w:w="2552" w:type="dxa"/>
            <w:vMerge/>
            <w:tcBorders>
              <w:left w:val="single" w:sz="4" w:space="0" w:color="000000"/>
              <w:bottom w:val="nil"/>
              <w:right w:val="single" w:sz="4" w:space="0" w:color="auto"/>
            </w:tcBorders>
            <w:vAlign w:val="center"/>
          </w:tcPr>
          <w:p w14:paraId="08117B47" w14:textId="77777777" w:rsidR="00C5689E" w:rsidRDefault="00C5689E" w:rsidP="00D37DF3">
            <w:pPr>
              <w:suppressAutoHyphens/>
              <w:kinsoku w:val="0"/>
              <w:wordWrap w:val="0"/>
              <w:autoSpaceDE w:val="0"/>
              <w:autoSpaceDN w:val="0"/>
              <w:spacing w:line="306" w:lineRule="atLeast"/>
              <w:jc w:val="center"/>
              <w:rPr>
                <w:rFonts w:hAnsi="Century"/>
                <w:color w:val="auto"/>
              </w:rPr>
            </w:pPr>
          </w:p>
        </w:tc>
        <w:tc>
          <w:tcPr>
            <w:tcW w:w="2126" w:type="dxa"/>
            <w:vMerge/>
            <w:tcBorders>
              <w:left w:val="single" w:sz="4" w:space="0" w:color="auto"/>
              <w:bottom w:val="nil"/>
              <w:right w:val="single" w:sz="4" w:space="0" w:color="000000"/>
            </w:tcBorders>
            <w:vAlign w:val="center"/>
          </w:tcPr>
          <w:p w14:paraId="21B30213" w14:textId="77777777" w:rsidR="00C5689E" w:rsidRDefault="00C5689E" w:rsidP="007C1F68">
            <w:pPr>
              <w:suppressAutoHyphens/>
              <w:kinsoku w:val="0"/>
              <w:wordWrap w:val="0"/>
              <w:autoSpaceDE w:val="0"/>
              <w:autoSpaceDN w:val="0"/>
              <w:spacing w:line="306" w:lineRule="atLeast"/>
              <w:jc w:val="center"/>
              <w:rPr>
                <w:rFonts w:hAnsi="Century"/>
                <w:color w:val="auto"/>
              </w:rPr>
            </w:pPr>
          </w:p>
        </w:tc>
        <w:tc>
          <w:tcPr>
            <w:tcW w:w="850" w:type="dxa"/>
            <w:tcBorders>
              <w:top w:val="single" w:sz="4" w:space="0" w:color="auto"/>
              <w:left w:val="single" w:sz="4" w:space="0" w:color="000000"/>
              <w:bottom w:val="nil"/>
              <w:right w:val="single" w:sz="4" w:space="0" w:color="auto"/>
            </w:tcBorders>
            <w:vAlign w:val="center"/>
          </w:tcPr>
          <w:p w14:paraId="6B635DFA" w14:textId="4146216F" w:rsidR="00C5689E" w:rsidRPr="00C5689E" w:rsidRDefault="00C5689E" w:rsidP="00C379CD">
            <w:pPr>
              <w:suppressAutoHyphens/>
              <w:kinsoku w:val="0"/>
              <w:autoSpaceDE w:val="0"/>
              <w:autoSpaceDN w:val="0"/>
              <w:snapToGrid w:val="0"/>
              <w:spacing w:line="120" w:lineRule="atLeast"/>
              <w:ind w:leftChars="-5" w:left="-10"/>
              <w:contextualSpacing/>
              <w:jc w:val="center"/>
              <w:rPr>
                <w:color w:val="auto"/>
                <w:sz w:val="16"/>
                <w:szCs w:val="16"/>
              </w:rPr>
            </w:pPr>
            <w:r>
              <w:rPr>
                <w:rFonts w:hint="eastAsia"/>
                <w:color w:val="auto"/>
                <w:sz w:val="16"/>
                <w:szCs w:val="16"/>
              </w:rPr>
              <w:t>遺伝子組換え実験</w:t>
            </w:r>
          </w:p>
        </w:tc>
        <w:tc>
          <w:tcPr>
            <w:tcW w:w="861" w:type="dxa"/>
            <w:tcBorders>
              <w:top w:val="single" w:sz="4" w:space="0" w:color="auto"/>
              <w:left w:val="single" w:sz="4" w:space="0" w:color="auto"/>
              <w:bottom w:val="nil"/>
              <w:right w:val="single" w:sz="4" w:space="0" w:color="000000"/>
            </w:tcBorders>
            <w:vAlign w:val="center"/>
          </w:tcPr>
          <w:p w14:paraId="2EDE2677" w14:textId="73960E5D" w:rsidR="00C5689E" w:rsidRPr="00C5689E" w:rsidRDefault="00C5689E" w:rsidP="00C5689E">
            <w:pPr>
              <w:suppressAutoHyphens/>
              <w:kinsoku w:val="0"/>
              <w:autoSpaceDE w:val="0"/>
              <w:autoSpaceDN w:val="0"/>
              <w:snapToGrid w:val="0"/>
              <w:spacing w:line="120" w:lineRule="atLeast"/>
              <w:ind w:leftChars="-5" w:left="-10"/>
              <w:contextualSpacing/>
              <w:jc w:val="center"/>
              <w:rPr>
                <w:color w:val="auto"/>
                <w:sz w:val="16"/>
                <w:szCs w:val="16"/>
              </w:rPr>
            </w:pPr>
            <w:r>
              <w:rPr>
                <w:rFonts w:hint="eastAsia"/>
                <w:color w:val="auto"/>
                <w:sz w:val="16"/>
                <w:szCs w:val="16"/>
              </w:rPr>
              <w:t>動物実験</w:t>
            </w:r>
          </w:p>
        </w:tc>
      </w:tr>
      <w:tr w:rsidR="00C5689E" w14:paraId="596C8BE6" w14:textId="10B0BD3E" w:rsidTr="00C54F8F">
        <w:trPr>
          <w:trHeight w:val="4668"/>
        </w:trPr>
        <w:tc>
          <w:tcPr>
            <w:tcW w:w="401" w:type="dxa"/>
            <w:vMerge/>
            <w:tcBorders>
              <w:top w:val="nil"/>
              <w:left w:val="single" w:sz="4" w:space="0" w:color="000000"/>
              <w:bottom w:val="single" w:sz="4" w:space="0" w:color="000000"/>
              <w:right w:val="single" w:sz="4" w:space="0" w:color="000000"/>
            </w:tcBorders>
          </w:tcPr>
          <w:p w14:paraId="0B036747" w14:textId="77777777" w:rsidR="00C5689E" w:rsidRDefault="00C5689E">
            <w:pPr>
              <w:overflowPunct/>
              <w:autoSpaceDE w:val="0"/>
              <w:autoSpaceDN w:val="0"/>
              <w:jc w:val="left"/>
              <w:textAlignment w:val="auto"/>
              <w:rPr>
                <w:rFonts w:hAnsi="Century"/>
                <w:color w:val="auto"/>
                <w:sz w:val="24"/>
              </w:rPr>
            </w:pPr>
          </w:p>
        </w:tc>
        <w:tc>
          <w:tcPr>
            <w:tcW w:w="2526" w:type="dxa"/>
            <w:gridSpan w:val="2"/>
            <w:tcBorders>
              <w:top w:val="single" w:sz="4" w:space="0" w:color="000000"/>
              <w:left w:val="single" w:sz="4" w:space="0" w:color="000000"/>
              <w:bottom w:val="single" w:sz="4" w:space="0" w:color="000000"/>
              <w:right w:val="single" w:sz="4" w:space="0" w:color="000000"/>
            </w:tcBorders>
          </w:tcPr>
          <w:p w14:paraId="1C9DC245" w14:textId="77777777" w:rsidR="00C5689E" w:rsidRPr="00856522" w:rsidRDefault="00C5689E">
            <w:pPr>
              <w:suppressAutoHyphens/>
              <w:kinsoku w:val="0"/>
              <w:wordWrap w:val="0"/>
              <w:autoSpaceDE w:val="0"/>
              <w:autoSpaceDN w:val="0"/>
              <w:spacing w:line="306" w:lineRule="atLeast"/>
              <w:jc w:val="left"/>
              <w:rPr>
                <w:rFonts w:hAnsi="Century"/>
                <w:color w:val="auto"/>
              </w:rPr>
            </w:pPr>
          </w:p>
        </w:tc>
        <w:tc>
          <w:tcPr>
            <w:tcW w:w="2552" w:type="dxa"/>
            <w:tcBorders>
              <w:top w:val="single" w:sz="4" w:space="0" w:color="000000"/>
              <w:left w:val="single" w:sz="4" w:space="0" w:color="000000"/>
              <w:bottom w:val="single" w:sz="4" w:space="0" w:color="000000"/>
              <w:right w:val="single" w:sz="4" w:space="0" w:color="auto"/>
            </w:tcBorders>
          </w:tcPr>
          <w:p w14:paraId="6B32A2BC" w14:textId="77777777" w:rsidR="00C5689E" w:rsidRPr="00856522" w:rsidRDefault="00C5689E">
            <w:pPr>
              <w:suppressAutoHyphens/>
              <w:kinsoku w:val="0"/>
              <w:wordWrap w:val="0"/>
              <w:autoSpaceDE w:val="0"/>
              <w:autoSpaceDN w:val="0"/>
              <w:spacing w:line="306" w:lineRule="atLeast"/>
              <w:jc w:val="left"/>
              <w:rPr>
                <w:rFonts w:hAnsi="Century"/>
                <w:color w:val="auto"/>
              </w:rPr>
            </w:pPr>
          </w:p>
        </w:tc>
        <w:tc>
          <w:tcPr>
            <w:tcW w:w="2126" w:type="dxa"/>
            <w:tcBorders>
              <w:top w:val="single" w:sz="4" w:space="0" w:color="000000"/>
              <w:left w:val="single" w:sz="4" w:space="0" w:color="auto"/>
              <w:bottom w:val="single" w:sz="4" w:space="0" w:color="000000"/>
              <w:right w:val="single" w:sz="4" w:space="0" w:color="000000"/>
            </w:tcBorders>
          </w:tcPr>
          <w:p w14:paraId="109A060E" w14:textId="77777777" w:rsidR="00C5689E" w:rsidRPr="00856522" w:rsidRDefault="00C5689E">
            <w:pPr>
              <w:suppressAutoHyphens/>
              <w:kinsoku w:val="0"/>
              <w:wordWrap w:val="0"/>
              <w:autoSpaceDE w:val="0"/>
              <w:autoSpaceDN w:val="0"/>
              <w:spacing w:line="306" w:lineRule="atLeast"/>
              <w:jc w:val="left"/>
              <w:rPr>
                <w:rFonts w:hAnsi="Century"/>
                <w:color w:val="auto"/>
              </w:rPr>
            </w:pPr>
          </w:p>
        </w:tc>
        <w:tc>
          <w:tcPr>
            <w:tcW w:w="850" w:type="dxa"/>
            <w:tcBorders>
              <w:top w:val="single" w:sz="4" w:space="0" w:color="auto"/>
              <w:left w:val="single" w:sz="4" w:space="0" w:color="000000"/>
              <w:bottom w:val="single" w:sz="4" w:space="0" w:color="000000"/>
              <w:right w:val="single" w:sz="4" w:space="0" w:color="auto"/>
            </w:tcBorders>
          </w:tcPr>
          <w:p w14:paraId="7FE6EF05" w14:textId="6A14242E" w:rsidR="00C5689E" w:rsidRPr="00856522" w:rsidRDefault="00C5689E">
            <w:pPr>
              <w:suppressAutoHyphens/>
              <w:kinsoku w:val="0"/>
              <w:wordWrap w:val="0"/>
              <w:autoSpaceDE w:val="0"/>
              <w:autoSpaceDN w:val="0"/>
              <w:spacing w:line="306" w:lineRule="atLeast"/>
              <w:jc w:val="left"/>
              <w:rPr>
                <w:rFonts w:hAnsi="Century"/>
                <w:color w:val="auto"/>
              </w:rPr>
            </w:pPr>
          </w:p>
        </w:tc>
        <w:tc>
          <w:tcPr>
            <w:tcW w:w="861" w:type="dxa"/>
            <w:tcBorders>
              <w:top w:val="single" w:sz="4" w:space="0" w:color="auto"/>
              <w:left w:val="single" w:sz="4" w:space="0" w:color="auto"/>
              <w:bottom w:val="single" w:sz="4" w:space="0" w:color="000000"/>
              <w:right w:val="single" w:sz="4" w:space="0" w:color="000000"/>
            </w:tcBorders>
          </w:tcPr>
          <w:p w14:paraId="6758B323" w14:textId="77777777" w:rsidR="00C5689E" w:rsidRPr="00856522" w:rsidRDefault="00C5689E">
            <w:pPr>
              <w:suppressAutoHyphens/>
              <w:kinsoku w:val="0"/>
              <w:wordWrap w:val="0"/>
              <w:autoSpaceDE w:val="0"/>
              <w:autoSpaceDN w:val="0"/>
              <w:spacing w:line="306" w:lineRule="atLeast"/>
              <w:jc w:val="left"/>
              <w:rPr>
                <w:rFonts w:hAnsi="Century"/>
                <w:color w:val="auto"/>
              </w:rPr>
            </w:pPr>
          </w:p>
        </w:tc>
      </w:tr>
    </w:tbl>
    <w:p w14:paraId="368F6CBA" w14:textId="739EFB8B" w:rsidR="008554DF" w:rsidRPr="00351CF2" w:rsidRDefault="00973407" w:rsidP="00351CF2">
      <w:pPr>
        <w:rPr>
          <w:rFonts w:hAnsi="Century"/>
          <w:color w:val="FF0000"/>
          <w:sz w:val="20"/>
          <w:szCs w:val="20"/>
        </w:rPr>
      </w:pPr>
      <w:r w:rsidRPr="00973407">
        <w:rPr>
          <w:rFonts w:hint="eastAsia"/>
          <w:color w:val="000000" w:themeColor="text1"/>
          <w:sz w:val="20"/>
          <w:szCs w:val="20"/>
        </w:rPr>
        <w:t>※　実験責任者代理は氏名の後に（代理）と記載すること</w:t>
      </w:r>
      <w:r>
        <w:rPr>
          <w:sz w:val="20"/>
          <w:szCs w:val="20"/>
        </w:rPr>
        <w:br w:type="page"/>
      </w:r>
    </w:p>
    <w:tbl>
      <w:tblPr>
        <w:tblW w:w="93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3"/>
        <w:gridCol w:w="3369"/>
        <w:gridCol w:w="3324"/>
      </w:tblGrid>
      <w:tr w:rsidR="009D6AEF" w14:paraId="74A32BC6" w14:textId="77777777" w:rsidTr="004878CE">
        <w:trPr>
          <w:trHeight w:hRule="exact" w:val="454"/>
        </w:trPr>
        <w:tc>
          <w:tcPr>
            <w:tcW w:w="2673" w:type="dxa"/>
            <w:tcBorders>
              <w:top w:val="single" w:sz="4" w:space="0" w:color="auto"/>
              <w:left w:val="single" w:sz="4" w:space="0" w:color="000000"/>
              <w:bottom w:val="single" w:sz="4" w:space="0" w:color="auto"/>
              <w:right w:val="single" w:sz="4" w:space="0" w:color="000000"/>
            </w:tcBorders>
            <w:vAlign w:val="center"/>
          </w:tcPr>
          <w:p w14:paraId="374AE886" w14:textId="77777777" w:rsidR="009D6AEF" w:rsidRPr="00982BE3" w:rsidRDefault="009D6AEF" w:rsidP="00707FEE">
            <w:pPr>
              <w:suppressAutoHyphens/>
              <w:kinsoku w:val="0"/>
              <w:autoSpaceDE w:val="0"/>
              <w:autoSpaceDN w:val="0"/>
              <w:spacing w:line="306" w:lineRule="atLeast"/>
              <w:jc w:val="center"/>
              <w:rPr>
                <w:rFonts w:hAnsi="Century"/>
                <w:color w:val="auto"/>
                <w:sz w:val="24"/>
              </w:rPr>
            </w:pPr>
            <w:r w:rsidRPr="00982BE3">
              <w:rPr>
                <w:rFonts w:hint="eastAsia"/>
                <w:color w:val="auto"/>
              </w:rPr>
              <w:lastRenderedPageBreak/>
              <w:t>申請の種類(注</w:t>
            </w:r>
            <w:r w:rsidR="00973407">
              <w:rPr>
                <w:rFonts w:hint="eastAsia"/>
                <w:color w:val="auto"/>
              </w:rPr>
              <w:t>５</w:t>
            </w:r>
            <w:r w:rsidRPr="00982BE3">
              <w:rPr>
                <w:rFonts w:hint="eastAsia"/>
                <w:color w:val="auto"/>
              </w:rPr>
              <w:t>)</w:t>
            </w:r>
          </w:p>
        </w:tc>
        <w:tc>
          <w:tcPr>
            <w:tcW w:w="3369" w:type="dxa"/>
            <w:tcBorders>
              <w:top w:val="single" w:sz="4" w:space="0" w:color="000000"/>
              <w:left w:val="single" w:sz="4" w:space="0" w:color="000000"/>
              <w:bottom w:val="nil"/>
              <w:right w:val="single" w:sz="4" w:space="0" w:color="000000"/>
            </w:tcBorders>
            <w:vAlign w:val="center"/>
          </w:tcPr>
          <w:p w14:paraId="4FC7250F" w14:textId="77777777" w:rsidR="009D6AEF" w:rsidRPr="00982BE3" w:rsidRDefault="009D6AEF" w:rsidP="00D37DF3">
            <w:pPr>
              <w:suppressAutoHyphens/>
              <w:kinsoku w:val="0"/>
              <w:autoSpaceDE w:val="0"/>
              <w:autoSpaceDN w:val="0"/>
              <w:spacing w:line="306" w:lineRule="atLeast"/>
              <w:jc w:val="center"/>
              <w:rPr>
                <w:rFonts w:hAnsi="Century"/>
                <w:color w:val="auto"/>
                <w:sz w:val="24"/>
              </w:rPr>
            </w:pPr>
            <w:r w:rsidRPr="00982BE3">
              <w:rPr>
                <w:rFonts w:hint="eastAsia"/>
                <w:color w:val="auto"/>
              </w:rPr>
              <w:t>実験の区分（注</w:t>
            </w:r>
            <w:r w:rsidR="00973407">
              <w:rPr>
                <w:rFonts w:hint="eastAsia"/>
                <w:color w:val="auto"/>
              </w:rPr>
              <w:t>６</w:t>
            </w:r>
            <w:r w:rsidRPr="00982BE3">
              <w:rPr>
                <w:rFonts w:hint="eastAsia"/>
                <w:color w:val="auto"/>
              </w:rPr>
              <w:t>）</w:t>
            </w:r>
          </w:p>
        </w:tc>
        <w:tc>
          <w:tcPr>
            <w:tcW w:w="3324" w:type="dxa"/>
            <w:tcBorders>
              <w:top w:val="single" w:sz="4" w:space="0" w:color="000000"/>
              <w:left w:val="single" w:sz="4" w:space="0" w:color="000000"/>
              <w:bottom w:val="nil"/>
              <w:right w:val="single" w:sz="4" w:space="0" w:color="000000"/>
            </w:tcBorders>
            <w:vAlign w:val="center"/>
          </w:tcPr>
          <w:p w14:paraId="25E59C20" w14:textId="77777777" w:rsidR="009D6AEF" w:rsidRPr="00982BE3" w:rsidRDefault="009D6AEF" w:rsidP="00562790">
            <w:pPr>
              <w:suppressAutoHyphens/>
              <w:kinsoku w:val="0"/>
              <w:autoSpaceDE w:val="0"/>
              <w:autoSpaceDN w:val="0"/>
              <w:spacing w:line="306" w:lineRule="atLeast"/>
              <w:jc w:val="center"/>
              <w:rPr>
                <w:rFonts w:hAnsi="Century"/>
                <w:color w:val="auto"/>
                <w:sz w:val="24"/>
              </w:rPr>
            </w:pPr>
            <w:r w:rsidRPr="00982BE3">
              <w:rPr>
                <w:rFonts w:hint="eastAsia"/>
                <w:color w:val="auto"/>
              </w:rPr>
              <w:t>拡散防止措置（注</w:t>
            </w:r>
            <w:r w:rsidR="003E3040">
              <w:rPr>
                <w:rFonts w:hint="eastAsia"/>
                <w:color w:val="auto"/>
              </w:rPr>
              <w:t>６</w:t>
            </w:r>
            <w:r w:rsidRPr="00982BE3">
              <w:rPr>
                <w:rFonts w:hint="eastAsia"/>
                <w:color w:val="auto"/>
              </w:rPr>
              <w:t>）</w:t>
            </w:r>
          </w:p>
        </w:tc>
      </w:tr>
      <w:tr w:rsidR="009D6AEF" w14:paraId="1B2F5564" w14:textId="77777777" w:rsidTr="004878CE">
        <w:trPr>
          <w:trHeight w:hRule="exact" w:val="4221"/>
        </w:trPr>
        <w:tc>
          <w:tcPr>
            <w:tcW w:w="2673" w:type="dxa"/>
            <w:tcBorders>
              <w:top w:val="single" w:sz="4" w:space="0" w:color="auto"/>
              <w:left w:val="single" w:sz="4" w:space="0" w:color="000000"/>
              <w:bottom w:val="single" w:sz="4" w:space="0" w:color="auto"/>
              <w:right w:val="single" w:sz="4" w:space="0" w:color="000000"/>
            </w:tcBorders>
          </w:tcPr>
          <w:p w14:paraId="32D334F4" w14:textId="77777777" w:rsidR="009D6AEF" w:rsidRDefault="009D6AEF" w:rsidP="00982BE3">
            <w:pPr>
              <w:autoSpaceDE w:val="0"/>
              <w:autoSpaceDN w:val="0"/>
              <w:ind w:left="105"/>
              <w:rPr>
                <w:rFonts w:hAnsi="Century"/>
                <w:color w:val="auto"/>
              </w:rPr>
            </w:pPr>
          </w:p>
          <w:p w14:paraId="6BA34F60" w14:textId="77777777" w:rsidR="005A1C8A" w:rsidRDefault="005A1C8A" w:rsidP="005A1C8A">
            <w:pPr>
              <w:autoSpaceDE w:val="0"/>
              <w:autoSpaceDN w:val="0"/>
              <w:ind w:left="105"/>
              <w:rPr>
                <w:rFonts w:hAnsi="Century"/>
                <w:color w:val="auto"/>
              </w:rPr>
            </w:pPr>
            <w:r>
              <w:rPr>
                <w:rFonts w:hAnsi="Century" w:hint="eastAsia"/>
                <w:color w:val="auto"/>
              </w:rPr>
              <w:t>□ 新規</w:t>
            </w:r>
          </w:p>
          <w:p w14:paraId="732914CD" w14:textId="77777777" w:rsidR="005A1C8A" w:rsidRDefault="005A1C8A" w:rsidP="005A1C8A">
            <w:pPr>
              <w:autoSpaceDE w:val="0"/>
              <w:autoSpaceDN w:val="0"/>
              <w:ind w:left="105"/>
              <w:rPr>
                <w:rFonts w:hAnsi="Century"/>
                <w:color w:val="auto"/>
              </w:rPr>
            </w:pPr>
          </w:p>
          <w:p w14:paraId="0A0FF14A" w14:textId="77777777" w:rsidR="005A1C8A" w:rsidRDefault="005A1C8A" w:rsidP="005A1C8A">
            <w:pPr>
              <w:autoSpaceDE w:val="0"/>
              <w:autoSpaceDN w:val="0"/>
              <w:ind w:left="105"/>
              <w:rPr>
                <w:rFonts w:hAnsi="Century"/>
                <w:color w:val="auto"/>
              </w:rPr>
            </w:pPr>
            <w:r>
              <w:rPr>
                <w:rFonts w:hAnsi="Century" w:hint="eastAsia"/>
                <w:color w:val="auto"/>
              </w:rPr>
              <w:t>□ 変更</w:t>
            </w:r>
          </w:p>
        </w:tc>
        <w:tc>
          <w:tcPr>
            <w:tcW w:w="3369" w:type="dxa"/>
            <w:tcBorders>
              <w:top w:val="single" w:sz="4" w:space="0" w:color="000000"/>
              <w:left w:val="single" w:sz="4" w:space="0" w:color="000000"/>
              <w:bottom w:val="single" w:sz="4" w:space="0" w:color="auto"/>
              <w:right w:val="single" w:sz="4" w:space="0" w:color="000000"/>
            </w:tcBorders>
          </w:tcPr>
          <w:p w14:paraId="20A85E41" w14:textId="77777777" w:rsidR="009D6AEF" w:rsidRDefault="009D6AEF" w:rsidP="00E53CA0">
            <w:pPr>
              <w:suppressAutoHyphens/>
              <w:kinsoku w:val="0"/>
              <w:wordWrap w:val="0"/>
              <w:autoSpaceDE w:val="0"/>
              <w:autoSpaceDN w:val="0"/>
              <w:spacing w:line="360" w:lineRule="atLeast"/>
              <w:ind w:firstLineChars="100" w:firstLine="210"/>
              <w:jc w:val="left"/>
              <w:rPr>
                <w:rFonts w:hAnsi="Century"/>
                <w:lang w:eastAsia="zh-TW"/>
              </w:rPr>
            </w:pPr>
            <w:r>
              <w:rPr>
                <w:rFonts w:hint="eastAsia"/>
                <w:lang w:eastAsia="zh-TW"/>
              </w:rPr>
              <w:t>□１．微生物使用実験</w:t>
            </w:r>
          </w:p>
          <w:p w14:paraId="7634AA31" w14:textId="77777777" w:rsidR="009D6AEF" w:rsidRDefault="009D6AEF" w:rsidP="00E53CA0">
            <w:pPr>
              <w:suppressAutoHyphens/>
              <w:kinsoku w:val="0"/>
              <w:wordWrap w:val="0"/>
              <w:autoSpaceDE w:val="0"/>
              <w:autoSpaceDN w:val="0"/>
              <w:spacing w:line="360" w:lineRule="atLeast"/>
              <w:ind w:firstLineChars="100" w:firstLine="210"/>
              <w:jc w:val="left"/>
              <w:rPr>
                <w:rFonts w:hAnsi="Century"/>
                <w:lang w:eastAsia="zh-TW"/>
              </w:rPr>
            </w:pPr>
            <w:r>
              <w:rPr>
                <w:rFonts w:hint="eastAsia"/>
                <w:lang w:eastAsia="zh-TW"/>
              </w:rPr>
              <w:t>□２．大量培養実験</w:t>
            </w:r>
          </w:p>
          <w:p w14:paraId="5D721E0C" w14:textId="77777777" w:rsidR="009D6AEF" w:rsidRDefault="009D6AEF" w:rsidP="00E53CA0">
            <w:pPr>
              <w:suppressAutoHyphens/>
              <w:kinsoku w:val="0"/>
              <w:wordWrap w:val="0"/>
              <w:autoSpaceDE w:val="0"/>
              <w:autoSpaceDN w:val="0"/>
              <w:spacing w:line="360" w:lineRule="atLeast"/>
              <w:ind w:firstLineChars="200" w:firstLine="420"/>
              <w:jc w:val="left"/>
              <w:rPr>
                <w:rFonts w:hAnsi="Century"/>
                <w:lang w:eastAsia="zh-TW"/>
              </w:rPr>
            </w:pPr>
            <w:r>
              <w:rPr>
                <w:rFonts w:hint="eastAsia"/>
                <w:lang w:eastAsia="zh-TW"/>
              </w:rPr>
              <w:t>３．動物使用実験</w:t>
            </w:r>
          </w:p>
          <w:p w14:paraId="7DF7A31F" w14:textId="77777777" w:rsidR="009D6AEF" w:rsidRDefault="009D6AEF" w:rsidP="00E53CA0">
            <w:pPr>
              <w:suppressAutoHyphens/>
              <w:kinsoku w:val="0"/>
              <w:wordWrap w:val="0"/>
              <w:autoSpaceDE w:val="0"/>
              <w:autoSpaceDN w:val="0"/>
              <w:spacing w:line="360" w:lineRule="atLeast"/>
              <w:ind w:firstLineChars="100" w:firstLine="210"/>
              <w:jc w:val="left"/>
              <w:rPr>
                <w:rFonts w:hAnsi="Century"/>
                <w:lang w:eastAsia="zh-TW"/>
              </w:rPr>
            </w:pPr>
            <w:r>
              <w:rPr>
                <w:rFonts w:hint="eastAsia"/>
                <w:lang w:eastAsia="zh-TW"/>
              </w:rPr>
              <w:t xml:space="preserve">□　</w:t>
            </w:r>
            <w:r>
              <w:rPr>
                <w:rFonts w:hAnsi="ＭＳ 明朝"/>
                <w:lang w:eastAsia="zh-TW"/>
              </w:rPr>
              <w:t>(</w:t>
            </w:r>
            <w:r>
              <w:rPr>
                <w:lang w:eastAsia="zh-TW"/>
              </w:rPr>
              <w:t>1</w:t>
            </w:r>
            <w:r>
              <w:rPr>
                <w:rFonts w:hAnsi="ＭＳ 明朝"/>
                <w:lang w:eastAsia="zh-TW"/>
              </w:rPr>
              <w:t>)</w:t>
            </w:r>
            <w:r>
              <w:rPr>
                <w:rFonts w:hint="eastAsia"/>
                <w:lang w:eastAsia="zh-TW"/>
              </w:rPr>
              <w:t>動物作成実験</w:t>
            </w:r>
          </w:p>
          <w:p w14:paraId="2039EAA1" w14:textId="77777777" w:rsidR="009D6AEF" w:rsidRDefault="009D6AEF" w:rsidP="00E53CA0">
            <w:pPr>
              <w:suppressAutoHyphens/>
              <w:kinsoku w:val="0"/>
              <w:wordWrap w:val="0"/>
              <w:autoSpaceDE w:val="0"/>
              <w:autoSpaceDN w:val="0"/>
              <w:spacing w:line="360" w:lineRule="atLeast"/>
              <w:ind w:firstLineChars="100" w:firstLine="210"/>
              <w:jc w:val="left"/>
            </w:pPr>
            <w:r>
              <w:rPr>
                <w:rFonts w:hint="eastAsia"/>
                <w:lang w:eastAsia="zh-TW"/>
              </w:rPr>
              <w:t xml:space="preserve">□　</w:t>
            </w:r>
            <w:r>
              <w:rPr>
                <w:rFonts w:hAnsi="ＭＳ 明朝"/>
                <w:lang w:eastAsia="zh-TW"/>
              </w:rPr>
              <w:t>(</w:t>
            </w:r>
            <w:r>
              <w:rPr>
                <w:lang w:eastAsia="zh-TW"/>
              </w:rPr>
              <w:t>2</w:t>
            </w:r>
            <w:r>
              <w:rPr>
                <w:rFonts w:hAnsi="ＭＳ 明朝"/>
                <w:lang w:eastAsia="zh-TW"/>
              </w:rPr>
              <w:t>)</w:t>
            </w:r>
            <w:r>
              <w:rPr>
                <w:rFonts w:hint="eastAsia"/>
                <w:lang w:eastAsia="zh-TW"/>
              </w:rPr>
              <w:t>動物接種実験</w:t>
            </w:r>
          </w:p>
          <w:p w14:paraId="68EADA75" w14:textId="77777777" w:rsidR="009D6AEF" w:rsidRDefault="009D6AEF" w:rsidP="00E53CA0">
            <w:pPr>
              <w:suppressAutoHyphens/>
              <w:kinsoku w:val="0"/>
              <w:wordWrap w:val="0"/>
              <w:autoSpaceDE w:val="0"/>
              <w:autoSpaceDN w:val="0"/>
              <w:spacing w:line="360" w:lineRule="atLeast"/>
              <w:jc w:val="left"/>
              <w:rPr>
                <w:rFonts w:hAnsi="Century"/>
                <w:lang w:eastAsia="zh-TW"/>
              </w:rPr>
            </w:pPr>
            <w:r>
              <w:rPr>
                <w:rFonts w:hint="eastAsia"/>
                <w:lang w:eastAsia="zh-TW"/>
              </w:rPr>
              <w:t xml:space="preserve">　</w:t>
            </w:r>
            <w:r w:rsidR="00AE52AE">
              <w:rPr>
                <w:rFonts w:hint="eastAsia"/>
              </w:rPr>
              <w:t xml:space="preserve">　</w:t>
            </w:r>
            <w:r>
              <w:rPr>
                <w:rFonts w:hint="eastAsia"/>
                <w:lang w:eastAsia="zh-TW"/>
              </w:rPr>
              <w:t>４．植物等使用実験</w:t>
            </w:r>
          </w:p>
          <w:p w14:paraId="14CBAEA5" w14:textId="77777777" w:rsidR="009D6AEF" w:rsidRDefault="009D6AEF" w:rsidP="00E53CA0">
            <w:pPr>
              <w:suppressAutoHyphens/>
              <w:kinsoku w:val="0"/>
              <w:wordWrap w:val="0"/>
              <w:autoSpaceDE w:val="0"/>
              <w:autoSpaceDN w:val="0"/>
              <w:spacing w:line="360" w:lineRule="atLeast"/>
              <w:ind w:firstLineChars="100" w:firstLine="210"/>
              <w:jc w:val="left"/>
              <w:rPr>
                <w:rFonts w:hAnsi="Century"/>
                <w:lang w:eastAsia="zh-TW"/>
              </w:rPr>
            </w:pPr>
            <w:r>
              <w:rPr>
                <w:rFonts w:hint="eastAsia"/>
                <w:lang w:eastAsia="zh-TW"/>
              </w:rPr>
              <w:t xml:space="preserve">□　</w:t>
            </w:r>
            <w:r>
              <w:rPr>
                <w:rFonts w:hAnsi="ＭＳ 明朝"/>
                <w:lang w:eastAsia="zh-TW"/>
              </w:rPr>
              <w:t>(</w:t>
            </w:r>
            <w:r>
              <w:rPr>
                <w:lang w:eastAsia="zh-TW"/>
              </w:rPr>
              <w:t>1</w:t>
            </w:r>
            <w:r>
              <w:rPr>
                <w:rFonts w:hAnsi="ＭＳ 明朝"/>
                <w:lang w:eastAsia="zh-TW"/>
              </w:rPr>
              <w:t>)</w:t>
            </w:r>
            <w:r>
              <w:rPr>
                <w:rFonts w:hint="eastAsia"/>
                <w:lang w:eastAsia="zh-TW"/>
              </w:rPr>
              <w:t>植物作成実験</w:t>
            </w:r>
          </w:p>
          <w:p w14:paraId="64F7B83F" w14:textId="77777777" w:rsidR="009D6AEF" w:rsidRDefault="009D6AEF" w:rsidP="00E53CA0">
            <w:pPr>
              <w:suppressAutoHyphens/>
              <w:kinsoku w:val="0"/>
              <w:wordWrap w:val="0"/>
              <w:autoSpaceDE w:val="0"/>
              <w:autoSpaceDN w:val="0"/>
              <w:spacing w:line="360" w:lineRule="atLeast"/>
              <w:ind w:firstLineChars="100" w:firstLine="210"/>
              <w:jc w:val="left"/>
              <w:rPr>
                <w:rFonts w:hAnsi="Century"/>
                <w:lang w:eastAsia="zh-TW"/>
              </w:rPr>
            </w:pPr>
            <w:r>
              <w:rPr>
                <w:rFonts w:hint="eastAsia"/>
                <w:lang w:eastAsia="zh-TW"/>
              </w:rPr>
              <w:t xml:space="preserve">□　</w:t>
            </w:r>
            <w:r>
              <w:rPr>
                <w:rFonts w:hAnsi="ＭＳ 明朝"/>
                <w:lang w:eastAsia="zh-TW"/>
              </w:rPr>
              <w:t>(</w:t>
            </w:r>
            <w:r>
              <w:rPr>
                <w:lang w:eastAsia="zh-TW"/>
              </w:rPr>
              <w:t>2</w:t>
            </w:r>
            <w:r>
              <w:rPr>
                <w:rFonts w:hAnsi="ＭＳ 明朝"/>
                <w:lang w:eastAsia="zh-TW"/>
              </w:rPr>
              <w:t>)</w:t>
            </w:r>
            <w:r>
              <w:rPr>
                <w:rFonts w:hint="eastAsia"/>
                <w:lang w:eastAsia="zh-TW"/>
              </w:rPr>
              <w:t>植物接種実験</w:t>
            </w:r>
          </w:p>
          <w:p w14:paraId="0E642D98" w14:textId="77777777" w:rsidR="009D6AEF" w:rsidRDefault="009D6AEF" w:rsidP="00E53CA0">
            <w:pPr>
              <w:suppressAutoHyphens/>
              <w:kinsoku w:val="0"/>
              <w:wordWrap w:val="0"/>
              <w:autoSpaceDE w:val="0"/>
              <w:autoSpaceDN w:val="0"/>
              <w:spacing w:line="360" w:lineRule="atLeast"/>
              <w:ind w:firstLineChars="100" w:firstLine="210"/>
              <w:jc w:val="left"/>
            </w:pPr>
            <w:r>
              <w:rPr>
                <w:rFonts w:hint="eastAsia"/>
              </w:rPr>
              <w:t xml:space="preserve">□　</w:t>
            </w:r>
            <w:r>
              <w:rPr>
                <w:rFonts w:hAnsi="ＭＳ 明朝"/>
              </w:rPr>
              <w:t>(</w:t>
            </w:r>
            <w:r>
              <w:t>3</w:t>
            </w:r>
            <w:r>
              <w:rPr>
                <w:rFonts w:hAnsi="ＭＳ 明朝"/>
              </w:rPr>
              <w:t>)</w:t>
            </w:r>
            <w:r>
              <w:rPr>
                <w:rFonts w:hint="eastAsia"/>
              </w:rPr>
              <w:t>きのこ作成実験</w:t>
            </w:r>
          </w:p>
          <w:p w14:paraId="1CE2A15E" w14:textId="53C86F05" w:rsidR="00A674F3" w:rsidRPr="00A80380" w:rsidRDefault="00A674F3" w:rsidP="00E53CA0">
            <w:pPr>
              <w:suppressAutoHyphens/>
              <w:kinsoku w:val="0"/>
              <w:wordWrap w:val="0"/>
              <w:autoSpaceDE w:val="0"/>
              <w:autoSpaceDN w:val="0"/>
              <w:spacing w:line="360" w:lineRule="atLeast"/>
              <w:ind w:firstLineChars="100" w:firstLine="210"/>
              <w:jc w:val="left"/>
              <w:rPr>
                <w:color w:val="000000" w:themeColor="text1"/>
              </w:rPr>
            </w:pPr>
            <w:r w:rsidRPr="00A80380">
              <w:rPr>
                <w:rFonts w:hint="eastAsia"/>
                <w:color w:val="000000" w:themeColor="text1"/>
              </w:rPr>
              <w:t>□</w:t>
            </w:r>
            <w:r w:rsidR="00590C10" w:rsidRPr="00A80380">
              <w:rPr>
                <w:rFonts w:hint="eastAsia"/>
                <w:color w:val="000000" w:themeColor="text1"/>
              </w:rPr>
              <w:t>５</w:t>
            </w:r>
            <w:r w:rsidR="00590C10" w:rsidRPr="00A80380">
              <w:rPr>
                <w:color w:val="000000" w:themeColor="text1"/>
              </w:rPr>
              <w:t>.</w:t>
            </w:r>
            <w:r w:rsidRPr="00A80380">
              <w:rPr>
                <w:rFonts w:hint="eastAsia"/>
                <w:color w:val="000000" w:themeColor="text1"/>
              </w:rPr>
              <w:t>ゲノム編集を利用した実験</w:t>
            </w:r>
          </w:p>
          <w:p w14:paraId="3435D87E" w14:textId="08F6257F" w:rsidR="009D6AEF" w:rsidRPr="004878CE" w:rsidRDefault="004878CE" w:rsidP="004878CE">
            <w:pPr>
              <w:suppressAutoHyphens/>
              <w:kinsoku w:val="0"/>
              <w:wordWrap w:val="0"/>
              <w:autoSpaceDE w:val="0"/>
              <w:autoSpaceDN w:val="0"/>
              <w:spacing w:line="360" w:lineRule="atLeast"/>
              <w:ind w:firstLineChars="100" w:firstLine="210"/>
              <w:jc w:val="left"/>
              <w:rPr>
                <w:color w:val="0070C0"/>
              </w:rPr>
            </w:pPr>
            <w:r w:rsidRPr="00A80380">
              <w:rPr>
                <w:rFonts w:hint="eastAsia"/>
                <w:color w:val="000000" w:themeColor="text1"/>
              </w:rPr>
              <w:t xml:space="preserve">　　</w:t>
            </w:r>
            <w:r w:rsidR="00497F55" w:rsidRPr="00A80380">
              <w:rPr>
                <w:color w:val="000000" w:themeColor="text1"/>
              </w:rPr>
              <w:t xml:space="preserve">Gene Drive </w:t>
            </w:r>
            <w:r w:rsidR="00497F55" w:rsidRPr="00A80380">
              <w:rPr>
                <w:rFonts w:hint="eastAsia"/>
                <w:color w:val="000000" w:themeColor="text1"/>
              </w:rPr>
              <w:t>□有　□無</w:t>
            </w:r>
          </w:p>
        </w:tc>
        <w:tc>
          <w:tcPr>
            <w:tcW w:w="3324" w:type="dxa"/>
            <w:tcBorders>
              <w:top w:val="single" w:sz="4" w:space="0" w:color="000000"/>
              <w:left w:val="single" w:sz="4" w:space="0" w:color="000000"/>
              <w:bottom w:val="single" w:sz="4" w:space="0" w:color="auto"/>
              <w:right w:val="single" w:sz="4" w:space="0" w:color="auto"/>
            </w:tcBorders>
          </w:tcPr>
          <w:p w14:paraId="10BF1D10" w14:textId="77777777" w:rsidR="009D6AEF" w:rsidRDefault="009D6AEF" w:rsidP="00E53CA0">
            <w:pPr>
              <w:suppressAutoHyphens/>
              <w:kinsoku w:val="0"/>
              <w:wordWrap w:val="0"/>
              <w:autoSpaceDE w:val="0"/>
              <w:autoSpaceDN w:val="0"/>
              <w:spacing w:line="360" w:lineRule="atLeast"/>
              <w:jc w:val="left"/>
              <w:rPr>
                <w:rFonts w:hAnsi="Century"/>
              </w:rPr>
            </w:pPr>
            <w:r>
              <w:t xml:space="preserve"> </w:t>
            </w:r>
            <w:r w:rsidR="00AE52AE">
              <w:rPr>
                <w:rFonts w:hint="eastAsia"/>
              </w:rPr>
              <w:t xml:space="preserve">　　</w:t>
            </w:r>
            <w:r>
              <w:rPr>
                <w:rFonts w:hint="eastAsia"/>
              </w:rPr>
              <w:t>□Ｐ１</w:t>
            </w:r>
            <w:r>
              <w:t xml:space="preserve">    </w:t>
            </w:r>
            <w:r>
              <w:rPr>
                <w:rFonts w:hint="eastAsia"/>
              </w:rPr>
              <w:t>□ＬＳＣ</w:t>
            </w:r>
          </w:p>
          <w:p w14:paraId="0ECAA6A3" w14:textId="77777777" w:rsidR="009D6AEF" w:rsidRDefault="009D6AEF" w:rsidP="00E53CA0">
            <w:pPr>
              <w:suppressAutoHyphens/>
              <w:kinsoku w:val="0"/>
              <w:wordWrap w:val="0"/>
              <w:autoSpaceDE w:val="0"/>
              <w:autoSpaceDN w:val="0"/>
              <w:spacing w:line="360" w:lineRule="atLeast"/>
              <w:jc w:val="left"/>
              <w:rPr>
                <w:rFonts w:hAnsi="Century"/>
              </w:rPr>
            </w:pPr>
            <w:r>
              <w:t xml:space="preserve"> </w:t>
            </w:r>
            <w:r w:rsidR="00AE52AE">
              <w:rPr>
                <w:rFonts w:hint="eastAsia"/>
              </w:rPr>
              <w:t xml:space="preserve">　　</w:t>
            </w:r>
            <w:r>
              <w:rPr>
                <w:rFonts w:hint="eastAsia"/>
              </w:rPr>
              <w:t>□Ｐ２</w:t>
            </w:r>
            <w:r>
              <w:t xml:space="preserve">    </w:t>
            </w:r>
            <w:r>
              <w:rPr>
                <w:rFonts w:hint="eastAsia"/>
              </w:rPr>
              <w:t>□ＬＳ１</w:t>
            </w:r>
          </w:p>
          <w:p w14:paraId="0F677B0F" w14:textId="77777777" w:rsidR="009D6AEF" w:rsidRDefault="009D6AEF" w:rsidP="00E53CA0">
            <w:pPr>
              <w:suppressAutoHyphens/>
              <w:kinsoku w:val="0"/>
              <w:wordWrap w:val="0"/>
              <w:autoSpaceDE w:val="0"/>
              <w:autoSpaceDN w:val="0"/>
              <w:spacing w:line="360" w:lineRule="atLeast"/>
              <w:jc w:val="left"/>
              <w:rPr>
                <w:rFonts w:hAnsi="Century"/>
              </w:rPr>
            </w:pPr>
            <w:r>
              <w:t xml:space="preserve"> </w:t>
            </w:r>
            <w:r w:rsidR="00AE52AE">
              <w:rPr>
                <w:rFonts w:hint="eastAsia"/>
              </w:rPr>
              <w:t xml:space="preserve">　　</w:t>
            </w:r>
            <w:r>
              <w:rPr>
                <w:rFonts w:hint="eastAsia"/>
              </w:rPr>
              <w:t>□Ｐ３</w:t>
            </w:r>
            <w:r>
              <w:t xml:space="preserve">    </w:t>
            </w:r>
            <w:r>
              <w:rPr>
                <w:rFonts w:hint="eastAsia"/>
              </w:rPr>
              <w:t>□ＬＳ２</w:t>
            </w:r>
          </w:p>
          <w:p w14:paraId="0FE898A3" w14:textId="77777777" w:rsidR="009D6AEF" w:rsidRDefault="009D6AEF" w:rsidP="00E53CA0">
            <w:pPr>
              <w:suppressAutoHyphens/>
              <w:kinsoku w:val="0"/>
              <w:wordWrap w:val="0"/>
              <w:autoSpaceDE w:val="0"/>
              <w:autoSpaceDN w:val="0"/>
              <w:spacing w:line="360" w:lineRule="atLeast"/>
              <w:jc w:val="left"/>
              <w:rPr>
                <w:rFonts w:hAnsi="Century"/>
              </w:rPr>
            </w:pPr>
            <w:r>
              <w:t xml:space="preserve"> </w:t>
            </w:r>
            <w:r w:rsidR="00AE52AE">
              <w:rPr>
                <w:rFonts w:hint="eastAsia"/>
              </w:rPr>
              <w:t xml:space="preserve">　　</w:t>
            </w:r>
            <w:r>
              <w:rPr>
                <w:rFonts w:hint="eastAsia"/>
              </w:rPr>
              <w:t>□Ｐ４</w:t>
            </w:r>
            <w:r>
              <w:t xml:space="preserve">   </w:t>
            </w:r>
          </w:p>
          <w:p w14:paraId="693462CE" w14:textId="77777777" w:rsidR="009D6AEF" w:rsidRDefault="009D6AEF" w:rsidP="00E53CA0">
            <w:pPr>
              <w:suppressAutoHyphens/>
              <w:kinsoku w:val="0"/>
              <w:wordWrap w:val="0"/>
              <w:autoSpaceDE w:val="0"/>
              <w:autoSpaceDN w:val="0"/>
              <w:spacing w:line="360" w:lineRule="atLeast"/>
              <w:jc w:val="left"/>
              <w:rPr>
                <w:rFonts w:hAnsi="Century"/>
              </w:rPr>
            </w:pPr>
            <w:r>
              <w:t xml:space="preserve">           </w:t>
            </w:r>
            <w:r w:rsidR="00AE52AE">
              <w:rPr>
                <w:rFonts w:hint="eastAsia"/>
              </w:rPr>
              <w:t xml:space="preserve">　　</w:t>
            </w:r>
            <w:r>
              <w:rPr>
                <w:rFonts w:hint="eastAsia"/>
              </w:rPr>
              <w:t>□Ｐ１Ｐ</w:t>
            </w:r>
          </w:p>
          <w:p w14:paraId="19BF5E84" w14:textId="77777777" w:rsidR="009D6AEF" w:rsidRDefault="009D6AEF" w:rsidP="00E53CA0">
            <w:pPr>
              <w:suppressAutoHyphens/>
              <w:kinsoku w:val="0"/>
              <w:wordWrap w:val="0"/>
              <w:autoSpaceDE w:val="0"/>
              <w:autoSpaceDN w:val="0"/>
              <w:spacing w:line="360" w:lineRule="atLeast"/>
              <w:jc w:val="left"/>
              <w:rPr>
                <w:rFonts w:hAnsi="Century"/>
              </w:rPr>
            </w:pPr>
            <w:r>
              <w:t xml:space="preserve"> </w:t>
            </w:r>
            <w:r w:rsidR="00AE52AE">
              <w:rPr>
                <w:rFonts w:hint="eastAsia"/>
              </w:rPr>
              <w:t xml:space="preserve">　　</w:t>
            </w:r>
            <w:r>
              <w:rPr>
                <w:rFonts w:hint="eastAsia"/>
              </w:rPr>
              <w:t>□Ｐ１Ａ</w:t>
            </w:r>
            <w:r>
              <w:t xml:space="preserve">  </w:t>
            </w:r>
            <w:r>
              <w:rPr>
                <w:rFonts w:hint="eastAsia"/>
              </w:rPr>
              <w:t>□Ｐ２Ｐ</w:t>
            </w:r>
          </w:p>
          <w:p w14:paraId="5D99B416" w14:textId="77777777" w:rsidR="009D6AEF" w:rsidRDefault="009D6AEF" w:rsidP="00E53CA0">
            <w:pPr>
              <w:suppressAutoHyphens/>
              <w:kinsoku w:val="0"/>
              <w:wordWrap w:val="0"/>
              <w:autoSpaceDE w:val="0"/>
              <w:autoSpaceDN w:val="0"/>
              <w:spacing w:line="360" w:lineRule="atLeast"/>
              <w:jc w:val="left"/>
              <w:rPr>
                <w:rFonts w:hAnsi="Century"/>
                <w:lang w:eastAsia="zh-TW"/>
              </w:rPr>
            </w:pPr>
            <w:r>
              <w:t xml:space="preserve"> </w:t>
            </w:r>
            <w:r w:rsidR="00AE52AE">
              <w:rPr>
                <w:rFonts w:hint="eastAsia"/>
              </w:rPr>
              <w:t xml:space="preserve">　　</w:t>
            </w:r>
            <w:r>
              <w:rPr>
                <w:rFonts w:hint="eastAsia"/>
                <w:lang w:eastAsia="zh-TW"/>
              </w:rPr>
              <w:t>□Ｐ２Ａ</w:t>
            </w:r>
            <w:r>
              <w:rPr>
                <w:lang w:eastAsia="zh-TW"/>
              </w:rPr>
              <w:t xml:space="preserve">  </w:t>
            </w:r>
            <w:r>
              <w:rPr>
                <w:rFonts w:hint="eastAsia"/>
                <w:lang w:eastAsia="zh-TW"/>
              </w:rPr>
              <w:t>□Ｐ３Ｐ</w:t>
            </w:r>
          </w:p>
          <w:p w14:paraId="6C9E8A6E" w14:textId="77777777" w:rsidR="009D6AEF" w:rsidRDefault="009D6AEF" w:rsidP="00E53CA0">
            <w:pPr>
              <w:suppressAutoHyphens/>
              <w:kinsoku w:val="0"/>
              <w:wordWrap w:val="0"/>
              <w:autoSpaceDE w:val="0"/>
              <w:autoSpaceDN w:val="0"/>
              <w:spacing w:line="360" w:lineRule="atLeast"/>
              <w:jc w:val="left"/>
              <w:rPr>
                <w:rFonts w:hAnsi="Century"/>
                <w:lang w:eastAsia="zh-TW"/>
              </w:rPr>
            </w:pPr>
            <w:r>
              <w:rPr>
                <w:lang w:eastAsia="zh-TW"/>
              </w:rPr>
              <w:t xml:space="preserve"> </w:t>
            </w:r>
            <w:r w:rsidR="00AE52AE">
              <w:rPr>
                <w:rFonts w:hint="eastAsia"/>
              </w:rPr>
              <w:t xml:space="preserve">　　</w:t>
            </w:r>
            <w:r>
              <w:rPr>
                <w:rFonts w:hint="eastAsia"/>
                <w:lang w:eastAsia="zh-TW"/>
              </w:rPr>
              <w:t>□Ｐ３Ａ</w:t>
            </w:r>
            <w:r>
              <w:rPr>
                <w:lang w:eastAsia="zh-TW"/>
              </w:rPr>
              <w:t xml:space="preserve">  </w:t>
            </w:r>
            <w:r>
              <w:rPr>
                <w:rFonts w:hint="eastAsia"/>
                <w:lang w:eastAsia="zh-TW"/>
              </w:rPr>
              <w:t>□特定網室</w:t>
            </w:r>
          </w:p>
          <w:p w14:paraId="19318105" w14:textId="77777777" w:rsidR="009D6AEF" w:rsidRDefault="009D6AEF" w:rsidP="00E53CA0">
            <w:pPr>
              <w:suppressAutoHyphens/>
              <w:kinsoku w:val="0"/>
              <w:wordWrap w:val="0"/>
              <w:autoSpaceDE w:val="0"/>
              <w:autoSpaceDN w:val="0"/>
              <w:spacing w:line="360" w:lineRule="atLeast"/>
              <w:jc w:val="left"/>
              <w:rPr>
                <w:rFonts w:hAnsi="Century"/>
                <w:color w:val="auto"/>
                <w:sz w:val="24"/>
              </w:rPr>
            </w:pPr>
            <w:r>
              <w:rPr>
                <w:lang w:eastAsia="zh-TW"/>
              </w:rPr>
              <w:t xml:space="preserve"> </w:t>
            </w:r>
            <w:r w:rsidR="00AE52AE">
              <w:rPr>
                <w:rFonts w:hint="eastAsia"/>
              </w:rPr>
              <w:t xml:space="preserve">　　</w:t>
            </w:r>
            <w:r>
              <w:rPr>
                <w:rFonts w:hint="eastAsia"/>
              </w:rPr>
              <w:t>□特定飼育区画</w:t>
            </w:r>
          </w:p>
        </w:tc>
      </w:tr>
      <w:tr w:rsidR="00AE52AE" w14:paraId="66EAB2DA" w14:textId="77777777" w:rsidTr="004878CE">
        <w:trPr>
          <w:trHeight w:val="2440"/>
        </w:trPr>
        <w:tc>
          <w:tcPr>
            <w:tcW w:w="2673" w:type="dxa"/>
            <w:tcBorders>
              <w:top w:val="single" w:sz="4" w:space="0" w:color="auto"/>
              <w:left w:val="single" w:sz="4" w:space="0" w:color="000000"/>
              <w:bottom w:val="nil"/>
              <w:right w:val="single" w:sz="4" w:space="0" w:color="000000"/>
            </w:tcBorders>
            <w:vAlign w:val="center"/>
          </w:tcPr>
          <w:p w14:paraId="01EB9621" w14:textId="77777777" w:rsidR="00AE52AE" w:rsidRDefault="00AE52AE" w:rsidP="00AE52AE">
            <w:pPr>
              <w:suppressAutoHyphens/>
              <w:kinsoku w:val="0"/>
              <w:autoSpaceDE w:val="0"/>
              <w:autoSpaceDN w:val="0"/>
              <w:spacing w:line="306" w:lineRule="atLeast"/>
              <w:jc w:val="center"/>
              <w:rPr>
                <w:rFonts w:hAnsi="Century"/>
                <w:color w:val="auto"/>
                <w:sz w:val="24"/>
              </w:rPr>
            </w:pPr>
            <w:r>
              <w:rPr>
                <w:rFonts w:hint="eastAsia"/>
              </w:rPr>
              <w:t>実験の目的</w:t>
            </w:r>
          </w:p>
        </w:tc>
        <w:tc>
          <w:tcPr>
            <w:tcW w:w="6693" w:type="dxa"/>
            <w:gridSpan w:val="2"/>
            <w:tcBorders>
              <w:top w:val="nil"/>
              <w:bottom w:val="nil"/>
            </w:tcBorders>
            <w:shd w:val="clear" w:color="auto" w:fill="auto"/>
          </w:tcPr>
          <w:p w14:paraId="45EB1753" w14:textId="77777777" w:rsidR="00AE52AE" w:rsidRPr="00856522" w:rsidRDefault="00AE52AE">
            <w:pPr>
              <w:widowControl/>
              <w:overflowPunct/>
              <w:adjustRightInd/>
              <w:jc w:val="left"/>
              <w:textAlignment w:val="auto"/>
              <w:rPr>
                <w:rFonts w:hAnsi="Century"/>
                <w:color w:val="auto"/>
              </w:rPr>
            </w:pPr>
          </w:p>
        </w:tc>
      </w:tr>
      <w:tr w:rsidR="00AE52AE" w14:paraId="3BC70594" w14:textId="77777777" w:rsidTr="004878CE">
        <w:trPr>
          <w:trHeight w:val="6478"/>
        </w:trPr>
        <w:tc>
          <w:tcPr>
            <w:tcW w:w="2673" w:type="dxa"/>
            <w:tcBorders>
              <w:top w:val="single" w:sz="4" w:space="0" w:color="000000"/>
              <w:left w:val="single" w:sz="4" w:space="0" w:color="000000"/>
              <w:bottom w:val="single" w:sz="4" w:space="0" w:color="000000"/>
              <w:right w:val="single" w:sz="4" w:space="0" w:color="000000"/>
            </w:tcBorders>
            <w:vAlign w:val="center"/>
          </w:tcPr>
          <w:p w14:paraId="54DC5506" w14:textId="77777777" w:rsidR="00AE52AE" w:rsidRDefault="00AE52AE" w:rsidP="00AE52AE">
            <w:pPr>
              <w:suppressAutoHyphens/>
              <w:kinsoku w:val="0"/>
              <w:autoSpaceDE w:val="0"/>
              <w:autoSpaceDN w:val="0"/>
              <w:spacing w:line="306" w:lineRule="atLeast"/>
              <w:jc w:val="center"/>
            </w:pPr>
            <w:r>
              <w:rPr>
                <w:rFonts w:hint="eastAsia"/>
              </w:rPr>
              <w:t>実験の概要</w:t>
            </w:r>
          </w:p>
          <w:p w14:paraId="23B69C60" w14:textId="77777777" w:rsidR="00973407" w:rsidRDefault="00973407" w:rsidP="00AE52AE">
            <w:pPr>
              <w:suppressAutoHyphens/>
              <w:kinsoku w:val="0"/>
              <w:autoSpaceDE w:val="0"/>
              <w:autoSpaceDN w:val="0"/>
              <w:spacing w:line="306" w:lineRule="atLeast"/>
              <w:jc w:val="center"/>
              <w:rPr>
                <w:rFonts w:hAnsi="Century"/>
                <w:color w:val="auto"/>
                <w:sz w:val="24"/>
              </w:rPr>
            </w:pPr>
            <w:r>
              <w:rPr>
                <w:rFonts w:hint="eastAsia"/>
              </w:rPr>
              <w:t>（注</w:t>
            </w:r>
            <w:r w:rsidR="003E3040">
              <w:rPr>
                <w:rFonts w:hint="eastAsia"/>
              </w:rPr>
              <w:t>７</w:t>
            </w:r>
            <w:r>
              <w:rPr>
                <w:rFonts w:hint="eastAsia"/>
              </w:rPr>
              <w:t>）</w:t>
            </w:r>
          </w:p>
        </w:tc>
        <w:tc>
          <w:tcPr>
            <w:tcW w:w="6693" w:type="dxa"/>
            <w:gridSpan w:val="2"/>
            <w:shd w:val="clear" w:color="auto" w:fill="auto"/>
          </w:tcPr>
          <w:p w14:paraId="2F99D682" w14:textId="77777777" w:rsidR="00AE52AE" w:rsidRPr="00856522" w:rsidRDefault="00AE52AE">
            <w:pPr>
              <w:widowControl/>
              <w:overflowPunct/>
              <w:adjustRightInd/>
              <w:jc w:val="left"/>
              <w:textAlignment w:val="auto"/>
              <w:rPr>
                <w:rFonts w:hAnsi="Century"/>
                <w:color w:val="auto"/>
              </w:rPr>
            </w:pPr>
          </w:p>
        </w:tc>
      </w:tr>
    </w:tbl>
    <w:p w14:paraId="400660AA" w14:textId="71D8F49C" w:rsidR="007D7032" w:rsidRDefault="007D7032">
      <w:pPr>
        <w:rPr>
          <w:rFonts w:hAnsi="Century"/>
        </w:rPr>
      </w:pPr>
    </w:p>
    <w:tbl>
      <w:tblPr>
        <w:tblW w:w="94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1306"/>
        <w:gridCol w:w="1244"/>
        <w:gridCol w:w="40"/>
        <w:gridCol w:w="1284"/>
        <w:gridCol w:w="1284"/>
        <w:gridCol w:w="1408"/>
        <w:gridCol w:w="1284"/>
        <w:gridCol w:w="1073"/>
      </w:tblGrid>
      <w:tr w:rsidR="008554DF" w14:paraId="42C1C090" w14:textId="77777777" w:rsidTr="00497F55">
        <w:trPr>
          <w:trHeight w:hRule="exact" w:val="454"/>
        </w:trPr>
        <w:tc>
          <w:tcPr>
            <w:tcW w:w="9449" w:type="dxa"/>
            <w:gridSpan w:val="9"/>
            <w:vAlign w:val="center"/>
          </w:tcPr>
          <w:p w14:paraId="4FB736E5" w14:textId="702E5163" w:rsidR="008554DF" w:rsidRPr="005A1C8A" w:rsidRDefault="008554DF" w:rsidP="00562790">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供与体・ベクター・宿主の組み合わせ（注</w:t>
            </w:r>
            <w:r w:rsidR="00121F59">
              <w:rPr>
                <w:rFonts w:hAnsi="Century" w:hint="eastAsia"/>
                <w:color w:val="auto"/>
              </w:rPr>
              <w:t>８</w:t>
            </w:r>
            <w:r w:rsidRPr="005A1C8A">
              <w:rPr>
                <w:rFonts w:hAnsi="Century" w:hint="eastAsia"/>
                <w:color w:val="auto"/>
              </w:rPr>
              <w:t>）</w:t>
            </w:r>
          </w:p>
        </w:tc>
      </w:tr>
      <w:tr w:rsidR="00EF4228" w14:paraId="09BF58ED" w14:textId="77777777" w:rsidTr="00497F55">
        <w:tblPrEx>
          <w:tblCellMar>
            <w:left w:w="52" w:type="dxa"/>
            <w:right w:w="52" w:type="dxa"/>
          </w:tblCellMar>
        </w:tblPrEx>
        <w:trPr>
          <w:trHeight w:hRule="exact" w:val="950"/>
        </w:trPr>
        <w:tc>
          <w:tcPr>
            <w:tcW w:w="1832" w:type="dxa"/>
            <w:gridSpan w:val="2"/>
            <w:tcBorders>
              <w:top w:val="single" w:sz="4" w:space="0" w:color="000000"/>
              <w:left w:val="single" w:sz="4" w:space="0" w:color="000000"/>
              <w:bottom w:val="single" w:sz="4" w:space="0" w:color="auto"/>
              <w:right w:val="single" w:sz="4" w:space="0" w:color="auto"/>
            </w:tcBorders>
            <w:vAlign w:val="center"/>
          </w:tcPr>
          <w:p w14:paraId="1E053832" w14:textId="77777777" w:rsidR="008554DF" w:rsidRPr="005A1C8A" w:rsidRDefault="008554DF">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核酸供与体</w:t>
            </w:r>
          </w:p>
          <w:p w14:paraId="49498E83" w14:textId="3BF5445E" w:rsidR="008554DF" w:rsidRPr="005A1C8A" w:rsidRDefault="008554DF" w:rsidP="00562790">
            <w:pPr>
              <w:suppressAutoHyphens/>
              <w:kinsoku w:val="0"/>
              <w:wordWrap w:val="0"/>
              <w:autoSpaceDE w:val="0"/>
              <w:autoSpaceDN w:val="0"/>
              <w:spacing w:line="306" w:lineRule="atLeast"/>
              <w:jc w:val="center"/>
              <w:rPr>
                <w:rFonts w:hAnsi="Century"/>
                <w:dstrike/>
                <w:color w:val="auto"/>
              </w:rPr>
            </w:pPr>
            <w:r w:rsidRPr="005A1C8A">
              <w:rPr>
                <w:rFonts w:hAnsi="Century" w:hint="eastAsia"/>
                <w:color w:val="auto"/>
              </w:rPr>
              <w:t>（注</w:t>
            </w:r>
            <w:r w:rsidR="00121F59">
              <w:rPr>
                <w:rFonts w:hAnsi="Century" w:hint="eastAsia"/>
                <w:color w:val="auto"/>
              </w:rPr>
              <w:t>９</w:t>
            </w:r>
            <w:r w:rsidR="00351CF2" w:rsidRPr="005A1C8A">
              <w:rPr>
                <w:rFonts w:hAnsi="Century" w:hint="eastAsia"/>
                <w:color w:val="auto"/>
              </w:rPr>
              <w:t>）</w:t>
            </w:r>
          </w:p>
        </w:tc>
        <w:tc>
          <w:tcPr>
            <w:tcW w:w="1284" w:type="dxa"/>
            <w:gridSpan w:val="2"/>
            <w:tcBorders>
              <w:top w:val="single" w:sz="4" w:space="0" w:color="000000"/>
              <w:left w:val="single" w:sz="4" w:space="0" w:color="000000"/>
              <w:bottom w:val="single" w:sz="4" w:space="0" w:color="auto"/>
              <w:right w:val="single" w:sz="4" w:space="0" w:color="auto"/>
            </w:tcBorders>
            <w:vAlign w:val="center"/>
          </w:tcPr>
          <w:p w14:paraId="25ED01D8" w14:textId="77777777" w:rsidR="008554DF" w:rsidRPr="005A1C8A" w:rsidRDefault="008554DF">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供与核酸</w:t>
            </w:r>
          </w:p>
          <w:p w14:paraId="106C9589" w14:textId="4B4C984C" w:rsidR="008554DF" w:rsidRPr="005A1C8A" w:rsidRDefault="008554DF" w:rsidP="00562790">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（注</w:t>
            </w:r>
            <w:r w:rsidR="00121F59">
              <w:rPr>
                <w:rFonts w:hAnsi="Century" w:hint="eastAsia"/>
                <w:color w:val="auto"/>
              </w:rPr>
              <w:t>10</w:t>
            </w:r>
            <w:r w:rsidRPr="005A1C8A">
              <w:rPr>
                <w:rFonts w:hAnsi="Century" w:hint="eastAsia"/>
                <w:color w:val="auto"/>
              </w:rPr>
              <w:t>）</w:t>
            </w:r>
          </w:p>
        </w:tc>
        <w:tc>
          <w:tcPr>
            <w:tcW w:w="1284" w:type="dxa"/>
            <w:tcBorders>
              <w:top w:val="single" w:sz="4" w:space="0" w:color="000000"/>
              <w:left w:val="single" w:sz="4" w:space="0" w:color="000000"/>
              <w:bottom w:val="single" w:sz="4" w:space="0" w:color="auto"/>
              <w:right w:val="single" w:sz="4" w:space="0" w:color="auto"/>
            </w:tcBorders>
            <w:vAlign w:val="center"/>
          </w:tcPr>
          <w:p w14:paraId="30B168FC" w14:textId="77777777" w:rsidR="008554DF" w:rsidRPr="005A1C8A" w:rsidRDefault="008554DF">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ベクター</w:t>
            </w:r>
          </w:p>
          <w:p w14:paraId="21155893" w14:textId="547B86C2" w:rsidR="008554DF" w:rsidRPr="005A1C8A" w:rsidRDefault="008554DF" w:rsidP="00562790">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（注</w:t>
            </w:r>
            <w:r w:rsidR="00121F59">
              <w:rPr>
                <w:rFonts w:hAnsi="Century" w:hint="eastAsia"/>
                <w:color w:val="auto"/>
              </w:rPr>
              <w:t>11</w:t>
            </w:r>
            <w:r w:rsidRPr="005A1C8A">
              <w:rPr>
                <w:rFonts w:hAnsi="Century" w:hint="eastAsia"/>
                <w:color w:val="auto"/>
              </w:rPr>
              <w:t>）</w:t>
            </w:r>
          </w:p>
        </w:tc>
        <w:tc>
          <w:tcPr>
            <w:tcW w:w="1284" w:type="dxa"/>
            <w:tcBorders>
              <w:top w:val="single" w:sz="4" w:space="0" w:color="000000"/>
              <w:left w:val="single" w:sz="4" w:space="0" w:color="000000"/>
              <w:bottom w:val="single" w:sz="4" w:space="0" w:color="auto"/>
              <w:right w:val="single" w:sz="4" w:space="0" w:color="auto"/>
            </w:tcBorders>
            <w:vAlign w:val="center"/>
          </w:tcPr>
          <w:p w14:paraId="4AF3CEC0" w14:textId="77777777" w:rsidR="008554DF" w:rsidRPr="005A1C8A" w:rsidRDefault="008554DF">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宿主等</w:t>
            </w:r>
          </w:p>
          <w:p w14:paraId="064F834E" w14:textId="21ED9094" w:rsidR="008554DF" w:rsidRPr="005A1C8A" w:rsidRDefault="008554DF" w:rsidP="00D37DF3">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（注</w:t>
            </w:r>
            <w:r w:rsidR="00121F59">
              <w:rPr>
                <w:rFonts w:hAnsi="Century" w:hint="eastAsia"/>
                <w:color w:val="auto"/>
              </w:rPr>
              <w:t>12</w:t>
            </w:r>
            <w:r w:rsidRPr="005A1C8A">
              <w:rPr>
                <w:rFonts w:hAnsi="Century" w:hint="eastAsia"/>
                <w:color w:val="auto"/>
              </w:rPr>
              <w:t>）</w:t>
            </w:r>
          </w:p>
        </w:tc>
        <w:tc>
          <w:tcPr>
            <w:tcW w:w="1408" w:type="dxa"/>
            <w:tcBorders>
              <w:top w:val="single" w:sz="4" w:space="0" w:color="000000"/>
              <w:left w:val="single" w:sz="4" w:space="0" w:color="000000"/>
              <w:bottom w:val="single" w:sz="4" w:space="0" w:color="auto"/>
              <w:right w:val="single" w:sz="4" w:space="0" w:color="auto"/>
            </w:tcBorders>
            <w:vAlign w:val="center"/>
          </w:tcPr>
          <w:p w14:paraId="336CFBDD" w14:textId="31D037E9" w:rsidR="008554DF" w:rsidRPr="005A1C8A" w:rsidRDefault="008554DF" w:rsidP="00392500">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保有動植物等（注</w:t>
            </w:r>
            <w:r w:rsidR="00121F59">
              <w:rPr>
                <w:rFonts w:hAnsi="Century" w:hint="eastAsia"/>
                <w:color w:val="auto"/>
              </w:rPr>
              <w:t>13</w:t>
            </w:r>
            <w:r w:rsidRPr="005A1C8A">
              <w:rPr>
                <w:rFonts w:hAnsi="Century" w:hint="eastAsia"/>
                <w:color w:val="auto"/>
              </w:rPr>
              <w:t>）</w:t>
            </w:r>
          </w:p>
        </w:tc>
        <w:tc>
          <w:tcPr>
            <w:tcW w:w="1284" w:type="dxa"/>
            <w:tcBorders>
              <w:top w:val="single" w:sz="4" w:space="0" w:color="000000"/>
              <w:left w:val="single" w:sz="4" w:space="0" w:color="auto"/>
              <w:bottom w:val="single" w:sz="4" w:space="0" w:color="auto"/>
              <w:right w:val="single" w:sz="4" w:space="0" w:color="auto"/>
            </w:tcBorders>
            <w:vAlign w:val="center"/>
          </w:tcPr>
          <w:p w14:paraId="77070D6C" w14:textId="77777777" w:rsidR="008554DF" w:rsidRPr="005A1C8A" w:rsidRDefault="008554DF">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拡散防止</w:t>
            </w:r>
          </w:p>
          <w:p w14:paraId="649AD4A7" w14:textId="77777777" w:rsidR="008554DF" w:rsidRPr="005A1C8A" w:rsidRDefault="008554DF">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措置の区分</w:t>
            </w:r>
          </w:p>
          <w:p w14:paraId="22DD0494" w14:textId="1BFDBDB0" w:rsidR="008554DF" w:rsidRPr="005A1C8A" w:rsidRDefault="008554DF" w:rsidP="00D37DF3">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（注</w:t>
            </w:r>
            <w:r w:rsidR="00121F59">
              <w:rPr>
                <w:rFonts w:hAnsi="Century" w:hint="eastAsia"/>
                <w:color w:val="auto"/>
              </w:rPr>
              <w:t>14</w:t>
            </w:r>
            <w:r w:rsidRPr="005A1C8A">
              <w:rPr>
                <w:rFonts w:hAnsi="Century" w:hint="eastAsia"/>
                <w:color w:val="auto"/>
              </w:rPr>
              <w:t>）</w:t>
            </w:r>
          </w:p>
        </w:tc>
        <w:tc>
          <w:tcPr>
            <w:tcW w:w="1073" w:type="dxa"/>
            <w:tcBorders>
              <w:top w:val="single" w:sz="4" w:space="0" w:color="000000"/>
              <w:left w:val="single" w:sz="4" w:space="0" w:color="auto"/>
              <w:bottom w:val="single" w:sz="4" w:space="0" w:color="auto"/>
              <w:right w:val="single" w:sz="4" w:space="0" w:color="auto"/>
            </w:tcBorders>
            <w:vAlign w:val="center"/>
          </w:tcPr>
          <w:p w14:paraId="1405698D" w14:textId="77777777" w:rsidR="008554DF" w:rsidRPr="005A1C8A" w:rsidRDefault="008554DF">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備　考</w:t>
            </w:r>
          </w:p>
          <w:p w14:paraId="2EAEFA26" w14:textId="7062CCD2" w:rsidR="008554DF" w:rsidRPr="005A1C8A" w:rsidRDefault="008554DF" w:rsidP="00D37DF3">
            <w:pPr>
              <w:suppressAutoHyphens/>
              <w:kinsoku w:val="0"/>
              <w:wordWrap w:val="0"/>
              <w:autoSpaceDE w:val="0"/>
              <w:autoSpaceDN w:val="0"/>
              <w:spacing w:line="306" w:lineRule="atLeast"/>
              <w:jc w:val="center"/>
              <w:rPr>
                <w:rFonts w:hAnsi="Century"/>
                <w:color w:val="auto"/>
              </w:rPr>
            </w:pPr>
            <w:r w:rsidRPr="005A1C8A">
              <w:rPr>
                <w:rFonts w:hAnsi="Century" w:hint="eastAsia"/>
                <w:color w:val="auto"/>
              </w:rPr>
              <w:t>(注</w:t>
            </w:r>
            <w:r w:rsidR="00121F59">
              <w:rPr>
                <w:rFonts w:hAnsi="Century" w:hint="eastAsia"/>
                <w:color w:val="auto"/>
              </w:rPr>
              <w:t>15</w:t>
            </w:r>
            <w:r w:rsidRPr="005A1C8A">
              <w:rPr>
                <w:rFonts w:hAnsi="Century" w:hint="eastAsia"/>
                <w:color w:val="auto"/>
              </w:rPr>
              <w:t>)</w:t>
            </w:r>
          </w:p>
        </w:tc>
      </w:tr>
      <w:tr w:rsidR="00EF4228" w14:paraId="7F2EBDF8" w14:textId="77777777" w:rsidTr="00497F55">
        <w:tblPrEx>
          <w:tblCellMar>
            <w:left w:w="52" w:type="dxa"/>
            <w:right w:w="52" w:type="dxa"/>
          </w:tblCellMar>
        </w:tblPrEx>
        <w:trPr>
          <w:trHeight w:val="11925"/>
        </w:trPr>
        <w:tc>
          <w:tcPr>
            <w:tcW w:w="1832" w:type="dxa"/>
            <w:gridSpan w:val="2"/>
            <w:tcBorders>
              <w:top w:val="single" w:sz="4" w:space="0" w:color="auto"/>
              <w:left w:val="single" w:sz="4" w:space="0" w:color="000000"/>
              <w:bottom w:val="single" w:sz="4" w:space="0" w:color="auto"/>
              <w:right w:val="single" w:sz="4" w:space="0" w:color="auto"/>
            </w:tcBorders>
          </w:tcPr>
          <w:p w14:paraId="0CC33CC4" w14:textId="77777777" w:rsidR="008554DF" w:rsidRPr="00856522" w:rsidRDefault="008554DF" w:rsidP="00856522">
            <w:pPr>
              <w:suppressAutoHyphens/>
              <w:kinsoku w:val="0"/>
              <w:wordWrap w:val="0"/>
              <w:autoSpaceDE w:val="0"/>
              <w:autoSpaceDN w:val="0"/>
              <w:spacing w:line="306" w:lineRule="atLeast"/>
              <w:jc w:val="left"/>
            </w:pPr>
          </w:p>
        </w:tc>
        <w:tc>
          <w:tcPr>
            <w:tcW w:w="1284" w:type="dxa"/>
            <w:gridSpan w:val="2"/>
            <w:tcBorders>
              <w:top w:val="single" w:sz="4" w:space="0" w:color="auto"/>
              <w:left w:val="single" w:sz="4" w:space="0" w:color="000000"/>
              <w:bottom w:val="single" w:sz="4" w:space="0" w:color="auto"/>
              <w:right w:val="single" w:sz="4" w:space="0" w:color="auto"/>
            </w:tcBorders>
          </w:tcPr>
          <w:p w14:paraId="38FED550" w14:textId="77777777" w:rsidR="008554DF" w:rsidRPr="00856522" w:rsidRDefault="008554DF">
            <w:pPr>
              <w:suppressAutoHyphens/>
              <w:kinsoku w:val="0"/>
              <w:wordWrap w:val="0"/>
              <w:autoSpaceDE w:val="0"/>
              <w:autoSpaceDN w:val="0"/>
              <w:spacing w:line="306" w:lineRule="atLeast"/>
              <w:jc w:val="left"/>
            </w:pPr>
          </w:p>
        </w:tc>
        <w:tc>
          <w:tcPr>
            <w:tcW w:w="1284" w:type="dxa"/>
            <w:tcBorders>
              <w:top w:val="single" w:sz="4" w:space="0" w:color="auto"/>
              <w:left w:val="single" w:sz="4" w:space="0" w:color="000000"/>
              <w:bottom w:val="single" w:sz="4" w:space="0" w:color="auto"/>
              <w:right w:val="single" w:sz="4" w:space="0" w:color="auto"/>
            </w:tcBorders>
          </w:tcPr>
          <w:p w14:paraId="234A3B0D" w14:textId="77777777" w:rsidR="008554DF" w:rsidRPr="00856522" w:rsidRDefault="008554DF">
            <w:pPr>
              <w:suppressAutoHyphens/>
              <w:kinsoku w:val="0"/>
              <w:wordWrap w:val="0"/>
              <w:autoSpaceDE w:val="0"/>
              <w:autoSpaceDN w:val="0"/>
              <w:spacing w:line="306" w:lineRule="atLeast"/>
              <w:jc w:val="left"/>
            </w:pPr>
          </w:p>
        </w:tc>
        <w:tc>
          <w:tcPr>
            <w:tcW w:w="1284" w:type="dxa"/>
            <w:tcBorders>
              <w:top w:val="single" w:sz="4" w:space="0" w:color="auto"/>
              <w:left w:val="single" w:sz="4" w:space="0" w:color="000000"/>
              <w:bottom w:val="single" w:sz="4" w:space="0" w:color="auto"/>
              <w:right w:val="single" w:sz="4" w:space="0" w:color="auto"/>
            </w:tcBorders>
          </w:tcPr>
          <w:p w14:paraId="71C82528" w14:textId="77777777" w:rsidR="008554DF" w:rsidRPr="00856522" w:rsidRDefault="008554DF">
            <w:pPr>
              <w:suppressAutoHyphens/>
              <w:kinsoku w:val="0"/>
              <w:wordWrap w:val="0"/>
              <w:autoSpaceDE w:val="0"/>
              <w:autoSpaceDN w:val="0"/>
              <w:spacing w:line="306" w:lineRule="atLeast"/>
              <w:jc w:val="left"/>
            </w:pPr>
          </w:p>
        </w:tc>
        <w:tc>
          <w:tcPr>
            <w:tcW w:w="1408" w:type="dxa"/>
            <w:tcBorders>
              <w:top w:val="single" w:sz="4" w:space="0" w:color="auto"/>
              <w:left w:val="single" w:sz="4" w:space="0" w:color="000000"/>
              <w:bottom w:val="single" w:sz="4" w:space="0" w:color="auto"/>
              <w:right w:val="single" w:sz="4" w:space="0" w:color="auto"/>
            </w:tcBorders>
          </w:tcPr>
          <w:p w14:paraId="26465BA8" w14:textId="77777777" w:rsidR="008554DF" w:rsidRPr="00856522" w:rsidRDefault="008554DF">
            <w:pPr>
              <w:suppressAutoHyphens/>
              <w:kinsoku w:val="0"/>
              <w:wordWrap w:val="0"/>
              <w:autoSpaceDE w:val="0"/>
              <w:autoSpaceDN w:val="0"/>
              <w:spacing w:line="306" w:lineRule="atLeast"/>
              <w:jc w:val="left"/>
            </w:pPr>
          </w:p>
        </w:tc>
        <w:tc>
          <w:tcPr>
            <w:tcW w:w="1284" w:type="dxa"/>
            <w:tcBorders>
              <w:top w:val="single" w:sz="4" w:space="0" w:color="auto"/>
              <w:left w:val="single" w:sz="4" w:space="0" w:color="auto"/>
              <w:bottom w:val="single" w:sz="4" w:space="0" w:color="auto"/>
              <w:right w:val="single" w:sz="4" w:space="0" w:color="auto"/>
            </w:tcBorders>
          </w:tcPr>
          <w:p w14:paraId="7436F3B3" w14:textId="77777777" w:rsidR="008554DF" w:rsidRPr="00856522" w:rsidRDefault="008554DF">
            <w:pPr>
              <w:suppressAutoHyphens/>
              <w:kinsoku w:val="0"/>
              <w:wordWrap w:val="0"/>
              <w:autoSpaceDE w:val="0"/>
              <w:autoSpaceDN w:val="0"/>
              <w:spacing w:line="306" w:lineRule="atLeast"/>
              <w:jc w:val="left"/>
            </w:pPr>
          </w:p>
        </w:tc>
        <w:tc>
          <w:tcPr>
            <w:tcW w:w="1073" w:type="dxa"/>
            <w:tcBorders>
              <w:top w:val="single" w:sz="4" w:space="0" w:color="auto"/>
              <w:left w:val="single" w:sz="4" w:space="0" w:color="auto"/>
              <w:bottom w:val="single" w:sz="4" w:space="0" w:color="auto"/>
              <w:right w:val="single" w:sz="4" w:space="0" w:color="auto"/>
            </w:tcBorders>
          </w:tcPr>
          <w:p w14:paraId="7B3018A7" w14:textId="77777777" w:rsidR="008554DF" w:rsidRPr="00856522" w:rsidRDefault="008554DF">
            <w:pPr>
              <w:suppressAutoHyphens/>
              <w:kinsoku w:val="0"/>
              <w:wordWrap w:val="0"/>
              <w:autoSpaceDE w:val="0"/>
              <w:autoSpaceDN w:val="0"/>
              <w:spacing w:line="306" w:lineRule="atLeast"/>
              <w:jc w:val="left"/>
            </w:pPr>
          </w:p>
        </w:tc>
      </w:tr>
      <w:tr w:rsidR="008554DF" w:rsidRPr="005A1C8A" w14:paraId="7AC88197" w14:textId="77777777" w:rsidTr="00497F55">
        <w:tblPrEx>
          <w:tblCellMar>
            <w:left w:w="52" w:type="dxa"/>
            <w:right w:w="52" w:type="dxa"/>
          </w:tblCellMar>
        </w:tblPrEx>
        <w:trPr>
          <w:trHeight w:val="845"/>
        </w:trPr>
        <w:tc>
          <w:tcPr>
            <w:tcW w:w="526" w:type="dxa"/>
            <w:vMerge w:val="restart"/>
            <w:tcBorders>
              <w:top w:val="single" w:sz="4" w:space="0" w:color="000000"/>
              <w:left w:val="single" w:sz="4" w:space="0" w:color="000000"/>
              <w:right w:val="single" w:sz="4" w:space="0" w:color="000000"/>
            </w:tcBorders>
            <w:textDirection w:val="tbRlV"/>
            <w:vAlign w:val="center"/>
          </w:tcPr>
          <w:p w14:paraId="4C89F639" w14:textId="195883DC" w:rsidR="008554DF" w:rsidRPr="005A1C8A" w:rsidRDefault="008554DF" w:rsidP="00C54F8F">
            <w:pPr>
              <w:suppressAutoHyphens/>
              <w:kinsoku w:val="0"/>
              <w:wordWrap w:val="0"/>
              <w:autoSpaceDE w:val="0"/>
              <w:autoSpaceDN w:val="0"/>
              <w:spacing w:line="306" w:lineRule="atLeast"/>
              <w:ind w:left="113" w:right="113"/>
              <w:jc w:val="center"/>
              <w:rPr>
                <w:color w:val="auto"/>
              </w:rPr>
            </w:pPr>
            <w:r w:rsidRPr="005A1C8A">
              <w:rPr>
                <w:rFonts w:hAnsi="Century"/>
                <w:color w:val="auto"/>
                <w:sz w:val="24"/>
              </w:rPr>
              <w:lastRenderedPageBreak/>
              <w:br w:type="page"/>
            </w:r>
            <w:r w:rsidRPr="005A1C8A">
              <w:rPr>
                <w:rFonts w:hint="eastAsia"/>
                <w:color w:val="auto"/>
              </w:rPr>
              <w:t>遺伝子組換え生物等の特性</w:t>
            </w:r>
          </w:p>
        </w:tc>
        <w:tc>
          <w:tcPr>
            <w:tcW w:w="2550" w:type="dxa"/>
            <w:gridSpan w:val="2"/>
            <w:tcBorders>
              <w:top w:val="single" w:sz="4" w:space="0" w:color="000000"/>
              <w:left w:val="single" w:sz="4" w:space="0" w:color="000000"/>
              <w:bottom w:val="nil"/>
              <w:right w:val="single" w:sz="4" w:space="0" w:color="000000"/>
            </w:tcBorders>
            <w:vAlign w:val="center"/>
          </w:tcPr>
          <w:p w14:paraId="19B27D6D" w14:textId="73C7543A" w:rsidR="00075A34" w:rsidRPr="005A1C8A" w:rsidRDefault="008554DF">
            <w:pPr>
              <w:suppressAutoHyphens/>
              <w:kinsoku w:val="0"/>
              <w:wordWrap w:val="0"/>
              <w:autoSpaceDE w:val="0"/>
              <w:autoSpaceDN w:val="0"/>
              <w:spacing w:line="306" w:lineRule="atLeast"/>
              <w:rPr>
                <w:color w:val="auto"/>
              </w:rPr>
            </w:pPr>
            <w:r w:rsidRPr="005A1C8A">
              <w:rPr>
                <w:rFonts w:hint="eastAsia"/>
                <w:color w:val="auto"/>
              </w:rPr>
              <w:t>核酸供与体の特性</w:t>
            </w:r>
          </w:p>
          <w:p w14:paraId="6F827225" w14:textId="57F5C7D9" w:rsidR="008554DF" w:rsidRPr="005A1C8A" w:rsidRDefault="00075A34" w:rsidP="00C935DF">
            <w:pPr>
              <w:suppressAutoHyphens/>
              <w:kinsoku w:val="0"/>
              <w:wordWrap w:val="0"/>
              <w:autoSpaceDE w:val="0"/>
              <w:autoSpaceDN w:val="0"/>
              <w:spacing w:line="306" w:lineRule="atLeast"/>
              <w:rPr>
                <w:rFonts w:hAnsi="Century"/>
                <w:color w:val="auto"/>
                <w:sz w:val="24"/>
              </w:rPr>
            </w:pPr>
            <w:r>
              <w:rPr>
                <w:rFonts w:hint="eastAsia"/>
                <w:color w:val="auto"/>
              </w:rPr>
              <w:t>（</w:t>
            </w:r>
            <w:r w:rsidR="008554DF" w:rsidRPr="005A1C8A">
              <w:rPr>
                <w:rFonts w:hint="eastAsia"/>
                <w:color w:val="auto"/>
              </w:rPr>
              <w:t>注</w:t>
            </w:r>
            <w:r w:rsidR="00562790">
              <w:rPr>
                <w:rFonts w:hint="eastAsia"/>
                <w:color w:val="auto"/>
              </w:rPr>
              <w:t>1</w:t>
            </w:r>
            <w:r w:rsidR="00110F87">
              <w:rPr>
                <w:rFonts w:hint="eastAsia"/>
                <w:color w:val="auto"/>
              </w:rPr>
              <w:t>6</w:t>
            </w:r>
            <w:r>
              <w:rPr>
                <w:rFonts w:hint="eastAsia"/>
                <w:color w:val="auto"/>
              </w:rPr>
              <w:t>）</w:t>
            </w:r>
          </w:p>
        </w:tc>
        <w:tc>
          <w:tcPr>
            <w:tcW w:w="6373" w:type="dxa"/>
            <w:gridSpan w:val="6"/>
            <w:tcBorders>
              <w:top w:val="single" w:sz="4" w:space="0" w:color="000000"/>
              <w:left w:val="single" w:sz="4" w:space="0" w:color="000000"/>
              <w:bottom w:val="nil"/>
              <w:right w:val="single" w:sz="4" w:space="0" w:color="000000"/>
            </w:tcBorders>
          </w:tcPr>
          <w:p w14:paraId="7A61F471" w14:textId="77777777" w:rsidR="008554DF" w:rsidRDefault="008554DF">
            <w:pPr>
              <w:suppressAutoHyphens/>
              <w:kinsoku w:val="0"/>
              <w:wordWrap w:val="0"/>
              <w:autoSpaceDE w:val="0"/>
              <w:autoSpaceDN w:val="0"/>
              <w:spacing w:line="306" w:lineRule="atLeast"/>
              <w:jc w:val="left"/>
              <w:rPr>
                <w:rFonts w:hAnsi="Century"/>
                <w:color w:val="auto"/>
              </w:rPr>
            </w:pPr>
          </w:p>
          <w:p w14:paraId="1AEB8EC3" w14:textId="77777777" w:rsidR="00EB24C4" w:rsidRDefault="00EB24C4">
            <w:pPr>
              <w:suppressAutoHyphens/>
              <w:kinsoku w:val="0"/>
              <w:wordWrap w:val="0"/>
              <w:autoSpaceDE w:val="0"/>
              <w:autoSpaceDN w:val="0"/>
              <w:spacing w:line="306" w:lineRule="atLeast"/>
              <w:jc w:val="left"/>
              <w:rPr>
                <w:rFonts w:hAnsi="Century"/>
                <w:color w:val="auto"/>
              </w:rPr>
            </w:pPr>
          </w:p>
          <w:p w14:paraId="2E833657" w14:textId="77777777" w:rsidR="00EB24C4" w:rsidRPr="00EB24C4" w:rsidRDefault="00EB24C4">
            <w:pPr>
              <w:suppressAutoHyphens/>
              <w:kinsoku w:val="0"/>
              <w:wordWrap w:val="0"/>
              <w:autoSpaceDE w:val="0"/>
              <w:autoSpaceDN w:val="0"/>
              <w:spacing w:line="306" w:lineRule="atLeast"/>
              <w:jc w:val="left"/>
              <w:rPr>
                <w:rFonts w:hAnsi="Century"/>
                <w:color w:val="auto"/>
              </w:rPr>
            </w:pPr>
          </w:p>
        </w:tc>
      </w:tr>
      <w:tr w:rsidR="008554DF" w:rsidRPr="005A1C8A" w14:paraId="481AACB8" w14:textId="77777777" w:rsidTr="00497F55">
        <w:tblPrEx>
          <w:tblCellMar>
            <w:left w:w="52" w:type="dxa"/>
            <w:right w:w="52" w:type="dxa"/>
          </w:tblCellMar>
        </w:tblPrEx>
        <w:trPr>
          <w:trHeight w:val="871"/>
        </w:trPr>
        <w:tc>
          <w:tcPr>
            <w:tcW w:w="526" w:type="dxa"/>
            <w:vMerge/>
            <w:tcBorders>
              <w:left w:val="single" w:sz="4" w:space="0" w:color="000000"/>
              <w:right w:val="single" w:sz="4" w:space="0" w:color="000000"/>
            </w:tcBorders>
          </w:tcPr>
          <w:p w14:paraId="792083D3" w14:textId="77777777" w:rsidR="008554DF" w:rsidRPr="005A1C8A" w:rsidRDefault="008554DF">
            <w:pPr>
              <w:overflowPunct/>
              <w:autoSpaceDE w:val="0"/>
              <w:autoSpaceDN w:val="0"/>
              <w:jc w:val="left"/>
              <w:textAlignment w:val="auto"/>
              <w:rPr>
                <w:rFonts w:hAnsi="Century"/>
                <w:color w:val="auto"/>
                <w:sz w:val="24"/>
              </w:rPr>
            </w:pPr>
          </w:p>
        </w:tc>
        <w:tc>
          <w:tcPr>
            <w:tcW w:w="2550" w:type="dxa"/>
            <w:gridSpan w:val="2"/>
            <w:tcBorders>
              <w:top w:val="single" w:sz="4" w:space="0" w:color="000000"/>
              <w:left w:val="single" w:sz="4" w:space="0" w:color="000000"/>
              <w:bottom w:val="nil"/>
              <w:right w:val="single" w:sz="4" w:space="0" w:color="000000"/>
            </w:tcBorders>
            <w:vAlign w:val="center"/>
          </w:tcPr>
          <w:p w14:paraId="70C7734E" w14:textId="0B00C7CC" w:rsidR="00075A34" w:rsidRPr="005A1C8A" w:rsidRDefault="008554DF" w:rsidP="00075A34">
            <w:pPr>
              <w:suppressAutoHyphens/>
              <w:kinsoku w:val="0"/>
              <w:wordWrap w:val="0"/>
              <w:autoSpaceDE w:val="0"/>
              <w:autoSpaceDN w:val="0"/>
              <w:spacing w:line="306" w:lineRule="atLeast"/>
              <w:rPr>
                <w:color w:val="auto"/>
              </w:rPr>
            </w:pPr>
            <w:r w:rsidRPr="005A1C8A">
              <w:rPr>
                <w:rFonts w:hint="eastAsia"/>
                <w:color w:val="auto"/>
              </w:rPr>
              <w:t>供与核酸の特性</w:t>
            </w:r>
          </w:p>
          <w:p w14:paraId="2E9F6974" w14:textId="2858DD79" w:rsidR="008554DF" w:rsidRPr="005A1C8A" w:rsidRDefault="00075A34" w:rsidP="0022453A">
            <w:pPr>
              <w:suppressAutoHyphens/>
              <w:kinsoku w:val="0"/>
              <w:wordWrap w:val="0"/>
              <w:autoSpaceDE w:val="0"/>
              <w:autoSpaceDN w:val="0"/>
              <w:spacing w:line="306" w:lineRule="atLeast"/>
              <w:rPr>
                <w:rFonts w:hAnsi="Century"/>
                <w:color w:val="auto"/>
                <w:sz w:val="24"/>
              </w:rPr>
            </w:pPr>
            <w:r>
              <w:rPr>
                <w:rFonts w:hint="eastAsia"/>
                <w:color w:val="auto"/>
              </w:rPr>
              <w:t>（</w:t>
            </w:r>
            <w:r w:rsidR="008554DF" w:rsidRPr="005A1C8A">
              <w:rPr>
                <w:rFonts w:hint="eastAsia"/>
                <w:color w:val="auto"/>
              </w:rPr>
              <w:t>注</w:t>
            </w:r>
            <w:r w:rsidR="00562790">
              <w:rPr>
                <w:rFonts w:hint="eastAsia"/>
                <w:color w:val="auto"/>
              </w:rPr>
              <w:t>1</w:t>
            </w:r>
            <w:r w:rsidR="00110F87">
              <w:rPr>
                <w:rFonts w:hint="eastAsia"/>
                <w:color w:val="auto"/>
              </w:rPr>
              <w:t>7</w:t>
            </w:r>
            <w:r>
              <w:rPr>
                <w:rFonts w:hint="eastAsia"/>
                <w:color w:val="auto"/>
              </w:rPr>
              <w:t>）</w:t>
            </w:r>
          </w:p>
        </w:tc>
        <w:tc>
          <w:tcPr>
            <w:tcW w:w="6373" w:type="dxa"/>
            <w:gridSpan w:val="6"/>
            <w:tcBorders>
              <w:top w:val="single" w:sz="4" w:space="0" w:color="000000"/>
              <w:left w:val="single" w:sz="4" w:space="0" w:color="000000"/>
              <w:bottom w:val="nil"/>
              <w:right w:val="single" w:sz="4" w:space="0" w:color="000000"/>
            </w:tcBorders>
          </w:tcPr>
          <w:p w14:paraId="349D5332" w14:textId="77777777" w:rsidR="008554DF" w:rsidRDefault="008554DF">
            <w:pPr>
              <w:suppressAutoHyphens/>
              <w:kinsoku w:val="0"/>
              <w:wordWrap w:val="0"/>
              <w:autoSpaceDE w:val="0"/>
              <w:autoSpaceDN w:val="0"/>
              <w:spacing w:line="306" w:lineRule="atLeast"/>
              <w:jc w:val="left"/>
              <w:rPr>
                <w:rFonts w:hAnsi="Century"/>
                <w:color w:val="auto"/>
              </w:rPr>
            </w:pPr>
          </w:p>
          <w:p w14:paraId="128D66A8" w14:textId="77777777" w:rsidR="00EB24C4" w:rsidRDefault="00EB24C4">
            <w:pPr>
              <w:suppressAutoHyphens/>
              <w:kinsoku w:val="0"/>
              <w:wordWrap w:val="0"/>
              <w:autoSpaceDE w:val="0"/>
              <w:autoSpaceDN w:val="0"/>
              <w:spacing w:line="306" w:lineRule="atLeast"/>
              <w:jc w:val="left"/>
              <w:rPr>
                <w:rFonts w:hAnsi="Century"/>
                <w:color w:val="auto"/>
              </w:rPr>
            </w:pPr>
          </w:p>
          <w:p w14:paraId="250B9332" w14:textId="77777777" w:rsidR="00EB24C4" w:rsidRPr="00EB24C4" w:rsidRDefault="00EB24C4">
            <w:pPr>
              <w:suppressAutoHyphens/>
              <w:kinsoku w:val="0"/>
              <w:wordWrap w:val="0"/>
              <w:autoSpaceDE w:val="0"/>
              <w:autoSpaceDN w:val="0"/>
              <w:spacing w:line="306" w:lineRule="atLeast"/>
              <w:jc w:val="left"/>
              <w:rPr>
                <w:rFonts w:hAnsi="Century"/>
                <w:color w:val="auto"/>
              </w:rPr>
            </w:pPr>
          </w:p>
        </w:tc>
      </w:tr>
      <w:tr w:rsidR="008554DF" w:rsidRPr="005A1C8A" w14:paraId="4C832388" w14:textId="77777777" w:rsidTr="00497F55">
        <w:tblPrEx>
          <w:tblCellMar>
            <w:left w:w="52" w:type="dxa"/>
            <w:right w:w="52" w:type="dxa"/>
          </w:tblCellMar>
        </w:tblPrEx>
        <w:trPr>
          <w:trHeight w:val="967"/>
        </w:trPr>
        <w:tc>
          <w:tcPr>
            <w:tcW w:w="526" w:type="dxa"/>
            <w:vMerge/>
            <w:tcBorders>
              <w:left w:val="single" w:sz="4" w:space="0" w:color="000000"/>
              <w:right w:val="single" w:sz="4" w:space="0" w:color="000000"/>
            </w:tcBorders>
          </w:tcPr>
          <w:p w14:paraId="4260FA97" w14:textId="77777777" w:rsidR="008554DF" w:rsidRPr="005A1C8A" w:rsidRDefault="008554DF">
            <w:pPr>
              <w:overflowPunct/>
              <w:autoSpaceDE w:val="0"/>
              <w:autoSpaceDN w:val="0"/>
              <w:jc w:val="left"/>
              <w:textAlignment w:val="auto"/>
              <w:rPr>
                <w:rFonts w:hAnsi="Century"/>
                <w:color w:val="auto"/>
                <w:sz w:val="24"/>
              </w:rPr>
            </w:pPr>
          </w:p>
        </w:tc>
        <w:tc>
          <w:tcPr>
            <w:tcW w:w="2550" w:type="dxa"/>
            <w:gridSpan w:val="2"/>
            <w:tcBorders>
              <w:top w:val="single" w:sz="4" w:space="0" w:color="000000"/>
              <w:left w:val="single" w:sz="4" w:space="0" w:color="000000"/>
              <w:bottom w:val="nil"/>
              <w:right w:val="single" w:sz="4" w:space="0" w:color="000000"/>
            </w:tcBorders>
            <w:vAlign w:val="center"/>
          </w:tcPr>
          <w:p w14:paraId="79024D24" w14:textId="74353A74" w:rsidR="00075A34" w:rsidRPr="005A1C8A" w:rsidRDefault="008554DF" w:rsidP="00075A34">
            <w:pPr>
              <w:suppressAutoHyphens/>
              <w:kinsoku w:val="0"/>
              <w:wordWrap w:val="0"/>
              <w:autoSpaceDE w:val="0"/>
              <w:autoSpaceDN w:val="0"/>
              <w:spacing w:line="306" w:lineRule="atLeast"/>
              <w:rPr>
                <w:color w:val="auto"/>
              </w:rPr>
            </w:pPr>
            <w:r w:rsidRPr="005A1C8A">
              <w:rPr>
                <w:rFonts w:hint="eastAsia"/>
                <w:color w:val="auto"/>
              </w:rPr>
              <w:t>ベクター等の特性</w:t>
            </w:r>
          </w:p>
          <w:p w14:paraId="68565F7A" w14:textId="35F7B79B" w:rsidR="008554DF" w:rsidRPr="005A1C8A" w:rsidRDefault="00075A34" w:rsidP="0022453A">
            <w:pPr>
              <w:suppressAutoHyphens/>
              <w:kinsoku w:val="0"/>
              <w:wordWrap w:val="0"/>
              <w:autoSpaceDE w:val="0"/>
              <w:autoSpaceDN w:val="0"/>
              <w:spacing w:line="306" w:lineRule="atLeast"/>
              <w:rPr>
                <w:rFonts w:hAnsi="Century"/>
                <w:color w:val="auto"/>
                <w:sz w:val="24"/>
              </w:rPr>
            </w:pPr>
            <w:r>
              <w:rPr>
                <w:rFonts w:hint="eastAsia"/>
                <w:color w:val="auto"/>
              </w:rPr>
              <w:t>（</w:t>
            </w:r>
            <w:r w:rsidR="008554DF" w:rsidRPr="005A1C8A">
              <w:rPr>
                <w:rFonts w:hint="eastAsia"/>
                <w:color w:val="auto"/>
              </w:rPr>
              <w:t>注</w:t>
            </w:r>
            <w:r w:rsidR="00562790">
              <w:rPr>
                <w:rFonts w:hint="eastAsia"/>
                <w:color w:val="auto"/>
              </w:rPr>
              <w:t>1</w:t>
            </w:r>
            <w:r w:rsidR="00E75DDE">
              <w:rPr>
                <w:rFonts w:hint="eastAsia"/>
                <w:color w:val="auto"/>
              </w:rPr>
              <w:t>8</w:t>
            </w:r>
            <w:r>
              <w:rPr>
                <w:rFonts w:hint="eastAsia"/>
                <w:color w:val="auto"/>
              </w:rPr>
              <w:t>）</w:t>
            </w:r>
          </w:p>
        </w:tc>
        <w:tc>
          <w:tcPr>
            <w:tcW w:w="6373" w:type="dxa"/>
            <w:gridSpan w:val="6"/>
            <w:tcBorders>
              <w:top w:val="single" w:sz="4" w:space="0" w:color="000000"/>
              <w:left w:val="single" w:sz="4" w:space="0" w:color="000000"/>
              <w:bottom w:val="nil"/>
              <w:right w:val="single" w:sz="4" w:space="0" w:color="000000"/>
            </w:tcBorders>
          </w:tcPr>
          <w:p w14:paraId="5499BFD5" w14:textId="77777777" w:rsidR="008554DF" w:rsidRDefault="008554DF">
            <w:pPr>
              <w:suppressAutoHyphens/>
              <w:kinsoku w:val="0"/>
              <w:wordWrap w:val="0"/>
              <w:autoSpaceDE w:val="0"/>
              <w:autoSpaceDN w:val="0"/>
              <w:spacing w:line="306" w:lineRule="atLeast"/>
              <w:jc w:val="left"/>
              <w:rPr>
                <w:rFonts w:hAnsi="Century"/>
                <w:color w:val="auto"/>
              </w:rPr>
            </w:pPr>
          </w:p>
          <w:p w14:paraId="29613987" w14:textId="77777777" w:rsidR="00EB24C4" w:rsidRDefault="00EB24C4">
            <w:pPr>
              <w:suppressAutoHyphens/>
              <w:kinsoku w:val="0"/>
              <w:wordWrap w:val="0"/>
              <w:autoSpaceDE w:val="0"/>
              <w:autoSpaceDN w:val="0"/>
              <w:spacing w:line="306" w:lineRule="atLeast"/>
              <w:jc w:val="left"/>
              <w:rPr>
                <w:rFonts w:hAnsi="Century"/>
                <w:color w:val="auto"/>
              </w:rPr>
            </w:pPr>
          </w:p>
          <w:p w14:paraId="29200596" w14:textId="77777777" w:rsidR="00EB24C4" w:rsidRPr="00EB24C4" w:rsidRDefault="00EB24C4">
            <w:pPr>
              <w:suppressAutoHyphens/>
              <w:kinsoku w:val="0"/>
              <w:wordWrap w:val="0"/>
              <w:autoSpaceDE w:val="0"/>
              <w:autoSpaceDN w:val="0"/>
              <w:spacing w:line="306" w:lineRule="atLeast"/>
              <w:jc w:val="left"/>
              <w:rPr>
                <w:rFonts w:hAnsi="Century"/>
                <w:color w:val="auto"/>
              </w:rPr>
            </w:pPr>
          </w:p>
        </w:tc>
      </w:tr>
      <w:tr w:rsidR="008554DF" w:rsidRPr="005A1C8A" w14:paraId="131DDBC6" w14:textId="77777777" w:rsidTr="00497F55">
        <w:tblPrEx>
          <w:tblCellMar>
            <w:left w:w="52" w:type="dxa"/>
            <w:right w:w="52" w:type="dxa"/>
          </w:tblCellMar>
        </w:tblPrEx>
        <w:trPr>
          <w:trHeight w:val="1002"/>
        </w:trPr>
        <w:tc>
          <w:tcPr>
            <w:tcW w:w="526" w:type="dxa"/>
            <w:vMerge/>
            <w:tcBorders>
              <w:left w:val="single" w:sz="4" w:space="0" w:color="000000"/>
              <w:right w:val="single" w:sz="4" w:space="0" w:color="000000"/>
            </w:tcBorders>
          </w:tcPr>
          <w:p w14:paraId="5DF702A7" w14:textId="77777777" w:rsidR="008554DF" w:rsidRPr="005A1C8A" w:rsidRDefault="008554DF">
            <w:pPr>
              <w:overflowPunct/>
              <w:autoSpaceDE w:val="0"/>
              <w:autoSpaceDN w:val="0"/>
              <w:jc w:val="left"/>
              <w:textAlignment w:val="auto"/>
              <w:rPr>
                <w:rFonts w:hAnsi="Century"/>
                <w:color w:val="auto"/>
                <w:sz w:val="24"/>
              </w:rPr>
            </w:pPr>
          </w:p>
        </w:tc>
        <w:tc>
          <w:tcPr>
            <w:tcW w:w="2550" w:type="dxa"/>
            <w:gridSpan w:val="2"/>
            <w:tcBorders>
              <w:top w:val="single" w:sz="4" w:space="0" w:color="000000"/>
              <w:left w:val="single" w:sz="4" w:space="0" w:color="000000"/>
              <w:bottom w:val="nil"/>
              <w:right w:val="single" w:sz="4" w:space="0" w:color="000000"/>
            </w:tcBorders>
            <w:vAlign w:val="center"/>
          </w:tcPr>
          <w:p w14:paraId="3BCED965" w14:textId="7B4B7452" w:rsidR="00075A34" w:rsidRPr="005A1C8A" w:rsidRDefault="008554DF" w:rsidP="00075A34">
            <w:pPr>
              <w:suppressAutoHyphens/>
              <w:kinsoku w:val="0"/>
              <w:wordWrap w:val="0"/>
              <w:autoSpaceDE w:val="0"/>
              <w:autoSpaceDN w:val="0"/>
              <w:spacing w:line="306" w:lineRule="atLeast"/>
              <w:rPr>
                <w:color w:val="auto"/>
              </w:rPr>
            </w:pPr>
            <w:r w:rsidRPr="005A1C8A">
              <w:rPr>
                <w:rFonts w:hint="eastAsia"/>
                <w:color w:val="auto"/>
              </w:rPr>
              <w:t>宿主等の特性</w:t>
            </w:r>
          </w:p>
          <w:p w14:paraId="0976CB3D" w14:textId="6E168EC0" w:rsidR="008554DF" w:rsidRPr="005A1C8A" w:rsidRDefault="00075A34" w:rsidP="0022453A">
            <w:pPr>
              <w:suppressAutoHyphens/>
              <w:kinsoku w:val="0"/>
              <w:wordWrap w:val="0"/>
              <w:autoSpaceDE w:val="0"/>
              <w:autoSpaceDN w:val="0"/>
              <w:spacing w:line="306" w:lineRule="atLeast"/>
              <w:rPr>
                <w:rFonts w:hAnsi="Century"/>
                <w:color w:val="auto"/>
                <w:sz w:val="24"/>
              </w:rPr>
            </w:pPr>
            <w:r>
              <w:rPr>
                <w:rFonts w:hint="eastAsia"/>
                <w:color w:val="auto"/>
              </w:rPr>
              <w:t>（</w:t>
            </w:r>
            <w:r w:rsidR="008554DF" w:rsidRPr="005A1C8A">
              <w:rPr>
                <w:rFonts w:hint="eastAsia"/>
                <w:color w:val="auto"/>
              </w:rPr>
              <w:t>注</w:t>
            </w:r>
            <w:r w:rsidR="00562790">
              <w:rPr>
                <w:rFonts w:hint="eastAsia"/>
                <w:color w:val="auto"/>
              </w:rPr>
              <w:t>1</w:t>
            </w:r>
            <w:r w:rsidR="00E75DDE">
              <w:rPr>
                <w:rFonts w:hint="eastAsia"/>
                <w:color w:val="auto"/>
              </w:rPr>
              <w:t>9</w:t>
            </w:r>
            <w:r>
              <w:rPr>
                <w:rFonts w:hint="eastAsia"/>
                <w:color w:val="auto"/>
              </w:rPr>
              <w:t>）</w:t>
            </w:r>
          </w:p>
        </w:tc>
        <w:tc>
          <w:tcPr>
            <w:tcW w:w="6373" w:type="dxa"/>
            <w:gridSpan w:val="6"/>
            <w:tcBorders>
              <w:top w:val="single" w:sz="4" w:space="0" w:color="000000"/>
              <w:left w:val="single" w:sz="4" w:space="0" w:color="000000"/>
              <w:bottom w:val="nil"/>
              <w:right w:val="single" w:sz="4" w:space="0" w:color="000000"/>
            </w:tcBorders>
          </w:tcPr>
          <w:p w14:paraId="2D5FAAF1" w14:textId="77777777" w:rsidR="008554DF" w:rsidRDefault="008554DF">
            <w:pPr>
              <w:suppressAutoHyphens/>
              <w:kinsoku w:val="0"/>
              <w:wordWrap w:val="0"/>
              <w:autoSpaceDE w:val="0"/>
              <w:autoSpaceDN w:val="0"/>
              <w:spacing w:line="306" w:lineRule="atLeast"/>
              <w:jc w:val="left"/>
              <w:rPr>
                <w:rFonts w:hAnsi="Century"/>
                <w:color w:val="auto"/>
              </w:rPr>
            </w:pPr>
          </w:p>
          <w:p w14:paraId="573F4239" w14:textId="77777777" w:rsidR="00EB24C4" w:rsidRDefault="00EB24C4">
            <w:pPr>
              <w:suppressAutoHyphens/>
              <w:kinsoku w:val="0"/>
              <w:wordWrap w:val="0"/>
              <w:autoSpaceDE w:val="0"/>
              <w:autoSpaceDN w:val="0"/>
              <w:spacing w:line="306" w:lineRule="atLeast"/>
              <w:jc w:val="left"/>
              <w:rPr>
                <w:rFonts w:hAnsi="Century"/>
                <w:color w:val="auto"/>
              </w:rPr>
            </w:pPr>
          </w:p>
          <w:p w14:paraId="30DC6BBC" w14:textId="77777777" w:rsidR="00EB24C4" w:rsidRPr="00EB24C4" w:rsidRDefault="00EB24C4">
            <w:pPr>
              <w:suppressAutoHyphens/>
              <w:kinsoku w:val="0"/>
              <w:wordWrap w:val="0"/>
              <w:autoSpaceDE w:val="0"/>
              <w:autoSpaceDN w:val="0"/>
              <w:spacing w:line="306" w:lineRule="atLeast"/>
              <w:jc w:val="left"/>
              <w:rPr>
                <w:rFonts w:hAnsi="Century"/>
                <w:color w:val="auto"/>
              </w:rPr>
            </w:pPr>
          </w:p>
        </w:tc>
      </w:tr>
      <w:tr w:rsidR="008554DF" w:rsidRPr="005A1C8A" w14:paraId="077F2AAD" w14:textId="77777777" w:rsidTr="00497F55">
        <w:tblPrEx>
          <w:tblCellMar>
            <w:left w:w="52" w:type="dxa"/>
            <w:right w:w="52" w:type="dxa"/>
          </w:tblCellMar>
        </w:tblPrEx>
        <w:trPr>
          <w:trHeight w:val="975"/>
        </w:trPr>
        <w:tc>
          <w:tcPr>
            <w:tcW w:w="526" w:type="dxa"/>
            <w:vMerge/>
            <w:tcBorders>
              <w:left w:val="single" w:sz="4" w:space="0" w:color="000000"/>
              <w:right w:val="single" w:sz="4" w:space="0" w:color="000000"/>
            </w:tcBorders>
          </w:tcPr>
          <w:p w14:paraId="7B84F18D" w14:textId="77777777" w:rsidR="008554DF" w:rsidRPr="005A1C8A" w:rsidRDefault="008554DF">
            <w:pPr>
              <w:overflowPunct/>
              <w:autoSpaceDE w:val="0"/>
              <w:autoSpaceDN w:val="0"/>
              <w:jc w:val="left"/>
              <w:textAlignment w:val="auto"/>
              <w:rPr>
                <w:rFonts w:hAnsi="Century"/>
                <w:color w:val="auto"/>
                <w:sz w:val="24"/>
              </w:rPr>
            </w:pPr>
          </w:p>
        </w:tc>
        <w:tc>
          <w:tcPr>
            <w:tcW w:w="2550" w:type="dxa"/>
            <w:gridSpan w:val="2"/>
            <w:tcBorders>
              <w:top w:val="single" w:sz="4" w:space="0" w:color="000000"/>
              <w:left w:val="single" w:sz="4" w:space="0" w:color="000000"/>
              <w:bottom w:val="single" w:sz="4" w:space="0" w:color="auto"/>
              <w:right w:val="single" w:sz="4" w:space="0" w:color="000000"/>
            </w:tcBorders>
            <w:vAlign w:val="center"/>
          </w:tcPr>
          <w:p w14:paraId="36339806" w14:textId="223F0B9C" w:rsidR="008554DF" w:rsidRPr="00EB24C4" w:rsidRDefault="008554DF" w:rsidP="003F4B28">
            <w:pPr>
              <w:suppressAutoHyphens/>
              <w:kinsoku w:val="0"/>
              <w:wordWrap w:val="0"/>
              <w:autoSpaceDE w:val="0"/>
              <w:autoSpaceDN w:val="0"/>
              <w:spacing w:line="306" w:lineRule="atLeast"/>
              <w:rPr>
                <w:rFonts w:hAnsi="Century"/>
                <w:color w:val="auto"/>
                <w:sz w:val="18"/>
                <w:szCs w:val="18"/>
              </w:rPr>
            </w:pPr>
            <w:r w:rsidRPr="00EB24C4">
              <w:rPr>
                <w:rFonts w:hint="eastAsia"/>
                <w:color w:val="auto"/>
                <w:sz w:val="18"/>
                <w:szCs w:val="18"/>
              </w:rPr>
              <w:t>遺伝子組換え生物等の特性（組換え作成実験前の宿主等との相違を含む。）</w:t>
            </w:r>
            <w:r w:rsidR="00075A34">
              <w:rPr>
                <w:rFonts w:hint="eastAsia"/>
                <w:color w:val="auto"/>
                <w:sz w:val="18"/>
                <w:szCs w:val="18"/>
              </w:rPr>
              <w:t>（</w:t>
            </w:r>
            <w:r w:rsidR="002E2DD5" w:rsidRPr="00EB24C4">
              <w:rPr>
                <w:rFonts w:hint="eastAsia"/>
                <w:color w:val="auto"/>
                <w:sz w:val="18"/>
                <w:szCs w:val="18"/>
              </w:rPr>
              <w:t>注</w:t>
            </w:r>
            <w:r w:rsidR="00E75DDE">
              <w:rPr>
                <w:rFonts w:hint="eastAsia"/>
                <w:color w:val="auto"/>
                <w:sz w:val="18"/>
                <w:szCs w:val="18"/>
              </w:rPr>
              <w:t>20</w:t>
            </w:r>
            <w:r w:rsidR="00075A34">
              <w:rPr>
                <w:rFonts w:hint="eastAsia"/>
                <w:color w:val="auto"/>
                <w:sz w:val="18"/>
                <w:szCs w:val="18"/>
              </w:rPr>
              <w:t>）</w:t>
            </w:r>
          </w:p>
        </w:tc>
        <w:tc>
          <w:tcPr>
            <w:tcW w:w="6373" w:type="dxa"/>
            <w:gridSpan w:val="6"/>
            <w:tcBorders>
              <w:top w:val="single" w:sz="4" w:space="0" w:color="000000"/>
              <w:left w:val="single" w:sz="4" w:space="0" w:color="000000"/>
              <w:bottom w:val="nil"/>
              <w:right w:val="single" w:sz="4" w:space="0" w:color="000000"/>
            </w:tcBorders>
          </w:tcPr>
          <w:p w14:paraId="745BE3EF" w14:textId="77777777" w:rsidR="008554DF" w:rsidRDefault="008554DF">
            <w:pPr>
              <w:suppressAutoHyphens/>
              <w:kinsoku w:val="0"/>
              <w:wordWrap w:val="0"/>
              <w:autoSpaceDE w:val="0"/>
              <w:autoSpaceDN w:val="0"/>
              <w:spacing w:line="306" w:lineRule="atLeast"/>
              <w:jc w:val="left"/>
              <w:rPr>
                <w:rFonts w:hAnsi="Century"/>
                <w:color w:val="auto"/>
              </w:rPr>
            </w:pPr>
          </w:p>
          <w:p w14:paraId="04444C27" w14:textId="77777777" w:rsidR="00EB24C4" w:rsidRDefault="00EB24C4">
            <w:pPr>
              <w:suppressAutoHyphens/>
              <w:kinsoku w:val="0"/>
              <w:wordWrap w:val="0"/>
              <w:autoSpaceDE w:val="0"/>
              <w:autoSpaceDN w:val="0"/>
              <w:spacing w:line="306" w:lineRule="atLeast"/>
              <w:jc w:val="left"/>
              <w:rPr>
                <w:rFonts w:hAnsi="Century"/>
                <w:color w:val="auto"/>
              </w:rPr>
            </w:pPr>
          </w:p>
          <w:p w14:paraId="29FDC519" w14:textId="77777777" w:rsidR="00EB24C4" w:rsidRPr="00EB24C4" w:rsidRDefault="00EB24C4">
            <w:pPr>
              <w:suppressAutoHyphens/>
              <w:kinsoku w:val="0"/>
              <w:wordWrap w:val="0"/>
              <w:autoSpaceDE w:val="0"/>
              <w:autoSpaceDN w:val="0"/>
              <w:spacing w:line="306" w:lineRule="atLeast"/>
              <w:jc w:val="left"/>
              <w:rPr>
                <w:rFonts w:hAnsi="Century"/>
                <w:color w:val="auto"/>
              </w:rPr>
            </w:pPr>
          </w:p>
        </w:tc>
      </w:tr>
      <w:tr w:rsidR="008554DF" w:rsidRPr="005A1C8A" w14:paraId="0B131BB3" w14:textId="77777777" w:rsidTr="00497F55">
        <w:tblPrEx>
          <w:tblCellMar>
            <w:left w:w="52" w:type="dxa"/>
            <w:right w:w="52" w:type="dxa"/>
          </w:tblCellMar>
        </w:tblPrEx>
        <w:trPr>
          <w:trHeight w:val="975"/>
        </w:trPr>
        <w:tc>
          <w:tcPr>
            <w:tcW w:w="526" w:type="dxa"/>
            <w:vMerge/>
            <w:tcBorders>
              <w:left w:val="single" w:sz="4" w:space="0" w:color="000000"/>
              <w:bottom w:val="nil"/>
              <w:right w:val="single" w:sz="4" w:space="0" w:color="000000"/>
            </w:tcBorders>
            <w:vAlign w:val="center"/>
          </w:tcPr>
          <w:p w14:paraId="3494D31D" w14:textId="77777777" w:rsidR="008554DF" w:rsidRPr="005A1C8A" w:rsidRDefault="008554DF">
            <w:pPr>
              <w:suppressAutoHyphens/>
              <w:kinsoku w:val="0"/>
              <w:wordWrap w:val="0"/>
              <w:autoSpaceDE w:val="0"/>
              <w:autoSpaceDN w:val="0"/>
              <w:spacing w:line="306" w:lineRule="atLeast"/>
              <w:rPr>
                <w:rFonts w:hAnsi="Century"/>
                <w:color w:val="auto"/>
                <w:sz w:val="24"/>
              </w:rPr>
            </w:pPr>
          </w:p>
        </w:tc>
        <w:tc>
          <w:tcPr>
            <w:tcW w:w="2550" w:type="dxa"/>
            <w:gridSpan w:val="2"/>
            <w:tcBorders>
              <w:top w:val="nil"/>
              <w:left w:val="single" w:sz="4" w:space="0" w:color="000000"/>
              <w:bottom w:val="nil"/>
              <w:right w:val="single" w:sz="4" w:space="0" w:color="000000"/>
            </w:tcBorders>
            <w:vAlign w:val="center"/>
          </w:tcPr>
          <w:p w14:paraId="12E88F3E" w14:textId="748F21E5" w:rsidR="008554DF" w:rsidRPr="005A1C8A" w:rsidRDefault="008554DF" w:rsidP="00973407">
            <w:pPr>
              <w:suppressAutoHyphens/>
              <w:kinsoku w:val="0"/>
              <w:wordWrap w:val="0"/>
              <w:autoSpaceDE w:val="0"/>
              <w:autoSpaceDN w:val="0"/>
              <w:spacing w:line="306" w:lineRule="atLeast"/>
              <w:rPr>
                <w:rFonts w:hAnsi="Century"/>
                <w:color w:val="auto"/>
                <w:sz w:val="24"/>
              </w:rPr>
            </w:pPr>
            <w:r w:rsidRPr="005A1C8A">
              <w:rPr>
                <w:rFonts w:hint="eastAsia"/>
                <w:color w:val="auto"/>
              </w:rPr>
              <w:t>遺伝子組換え生物等を保有している動物、植物又は細胞等の特性</w:t>
            </w:r>
            <w:r w:rsidR="00075A34">
              <w:rPr>
                <w:rFonts w:hint="eastAsia"/>
                <w:color w:val="auto"/>
              </w:rPr>
              <w:t>（</w:t>
            </w:r>
            <w:r w:rsidRPr="005A1C8A">
              <w:rPr>
                <w:rFonts w:hint="eastAsia"/>
                <w:color w:val="auto"/>
              </w:rPr>
              <w:t>注</w:t>
            </w:r>
            <w:r w:rsidR="00E75DDE">
              <w:rPr>
                <w:rFonts w:hint="eastAsia"/>
                <w:color w:val="auto"/>
              </w:rPr>
              <w:t>21</w:t>
            </w:r>
            <w:r w:rsidR="00075A34">
              <w:rPr>
                <w:rFonts w:hint="eastAsia"/>
                <w:color w:val="auto"/>
              </w:rPr>
              <w:t>）</w:t>
            </w:r>
          </w:p>
        </w:tc>
        <w:tc>
          <w:tcPr>
            <w:tcW w:w="6373" w:type="dxa"/>
            <w:gridSpan w:val="6"/>
            <w:tcBorders>
              <w:top w:val="single" w:sz="4" w:space="0" w:color="000000"/>
              <w:left w:val="single" w:sz="4" w:space="0" w:color="000000"/>
              <w:bottom w:val="nil"/>
              <w:right w:val="single" w:sz="4" w:space="0" w:color="000000"/>
            </w:tcBorders>
          </w:tcPr>
          <w:p w14:paraId="7ECBE60E" w14:textId="77777777" w:rsidR="00EB24C4" w:rsidRDefault="00EB24C4">
            <w:pPr>
              <w:suppressAutoHyphens/>
              <w:kinsoku w:val="0"/>
              <w:wordWrap w:val="0"/>
              <w:autoSpaceDE w:val="0"/>
              <w:autoSpaceDN w:val="0"/>
              <w:spacing w:line="306" w:lineRule="atLeast"/>
              <w:jc w:val="left"/>
              <w:rPr>
                <w:rFonts w:hAnsi="Century"/>
                <w:color w:val="auto"/>
              </w:rPr>
            </w:pPr>
          </w:p>
          <w:p w14:paraId="6F45B18D" w14:textId="77777777" w:rsidR="00316303" w:rsidRDefault="00316303">
            <w:pPr>
              <w:suppressAutoHyphens/>
              <w:kinsoku w:val="0"/>
              <w:wordWrap w:val="0"/>
              <w:autoSpaceDE w:val="0"/>
              <w:autoSpaceDN w:val="0"/>
              <w:spacing w:line="306" w:lineRule="atLeast"/>
              <w:jc w:val="left"/>
              <w:rPr>
                <w:rFonts w:hAnsi="Century"/>
                <w:color w:val="auto"/>
              </w:rPr>
            </w:pPr>
          </w:p>
          <w:p w14:paraId="65EB3312" w14:textId="77777777" w:rsidR="00316303" w:rsidRPr="00EB24C4" w:rsidRDefault="00316303">
            <w:pPr>
              <w:suppressAutoHyphens/>
              <w:kinsoku w:val="0"/>
              <w:wordWrap w:val="0"/>
              <w:autoSpaceDE w:val="0"/>
              <w:autoSpaceDN w:val="0"/>
              <w:spacing w:line="306" w:lineRule="atLeast"/>
              <w:jc w:val="left"/>
              <w:rPr>
                <w:rFonts w:hAnsi="Century"/>
                <w:color w:val="auto"/>
              </w:rPr>
            </w:pPr>
          </w:p>
        </w:tc>
      </w:tr>
      <w:tr w:rsidR="008F1C85" w:rsidRPr="005A1C8A" w14:paraId="70755C16" w14:textId="77777777" w:rsidTr="00497F55">
        <w:tblPrEx>
          <w:tblCellMar>
            <w:left w:w="52" w:type="dxa"/>
            <w:right w:w="52" w:type="dxa"/>
          </w:tblCellMar>
        </w:tblPrEx>
        <w:trPr>
          <w:trHeight w:val="1278"/>
        </w:trPr>
        <w:tc>
          <w:tcPr>
            <w:tcW w:w="526" w:type="dxa"/>
            <w:vMerge w:val="restart"/>
            <w:tcBorders>
              <w:top w:val="single" w:sz="4" w:space="0" w:color="000000"/>
              <w:left w:val="single" w:sz="4" w:space="0" w:color="000000"/>
              <w:right w:val="single" w:sz="4" w:space="0" w:color="000000"/>
            </w:tcBorders>
            <w:textDirection w:val="tbRlV"/>
            <w:vAlign w:val="center"/>
          </w:tcPr>
          <w:p w14:paraId="771A538D" w14:textId="77777777" w:rsidR="008F1C85" w:rsidRPr="005A1C8A" w:rsidRDefault="008F1C85" w:rsidP="00C54F8F">
            <w:pPr>
              <w:suppressAutoHyphens/>
              <w:kinsoku w:val="0"/>
              <w:wordWrap w:val="0"/>
              <w:autoSpaceDE w:val="0"/>
              <w:autoSpaceDN w:val="0"/>
              <w:spacing w:line="306" w:lineRule="atLeast"/>
              <w:ind w:left="113" w:right="113"/>
              <w:jc w:val="center"/>
              <w:rPr>
                <w:rFonts w:hAnsi="Century"/>
                <w:color w:val="auto"/>
                <w:sz w:val="24"/>
              </w:rPr>
            </w:pPr>
            <w:r w:rsidRPr="005A1C8A">
              <w:rPr>
                <w:rFonts w:hint="eastAsia"/>
                <w:color w:val="auto"/>
              </w:rPr>
              <w:t>拡散防止措置</w:t>
            </w:r>
          </w:p>
        </w:tc>
        <w:tc>
          <w:tcPr>
            <w:tcW w:w="2550" w:type="dxa"/>
            <w:gridSpan w:val="2"/>
            <w:tcBorders>
              <w:top w:val="single" w:sz="4" w:space="0" w:color="000000"/>
              <w:left w:val="single" w:sz="4" w:space="0" w:color="000000"/>
              <w:right w:val="single" w:sz="4" w:space="0" w:color="000000"/>
            </w:tcBorders>
            <w:vAlign w:val="center"/>
          </w:tcPr>
          <w:p w14:paraId="48044AE6" w14:textId="77777777" w:rsidR="00075A34" w:rsidRDefault="008F1C85" w:rsidP="0022453A">
            <w:pPr>
              <w:suppressAutoHyphens/>
              <w:kinsoku w:val="0"/>
              <w:wordWrap w:val="0"/>
              <w:autoSpaceDE w:val="0"/>
              <w:autoSpaceDN w:val="0"/>
              <w:spacing w:line="306" w:lineRule="atLeast"/>
              <w:rPr>
                <w:color w:val="auto"/>
              </w:rPr>
            </w:pPr>
            <w:r w:rsidRPr="005A1C8A">
              <w:rPr>
                <w:rFonts w:hint="eastAsia"/>
                <w:color w:val="auto"/>
              </w:rPr>
              <w:t>施設等の概要</w:t>
            </w:r>
          </w:p>
          <w:p w14:paraId="6C1089D8" w14:textId="3E0CC7DE" w:rsidR="008F1C85" w:rsidRPr="005A1C8A" w:rsidRDefault="00075A34" w:rsidP="0022453A">
            <w:pPr>
              <w:suppressAutoHyphens/>
              <w:kinsoku w:val="0"/>
              <w:wordWrap w:val="0"/>
              <w:autoSpaceDE w:val="0"/>
              <w:autoSpaceDN w:val="0"/>
              <w:spacing w:line="306" w:lineRule="atLeast"/>
              <w:rPr>
                <w:rFonts w:hAnsi="Century"/>
                <w:color w:val="auto"/>
                <w:sz w:val="24"/>
              </w:rPr>
            </w:pPr>
            <w:r>
              <w:rPr>
                <w:rFonts w:hint="eastAsia"/>
                <w:color w:val="auto"/>
              </w:rPr>
              <w:t>（</w:t>
            </w:r>
            <w:r w:rsidR="008F1C85" w:rsidRPr="005A1C8A">
              <w:rPr>
                <w:rFonts w:hint="eastAsia"/>
                <w:color w:val="auto"/>
              </w:rPr>
              <w:t>注</w:t>
            </w:r>
            <w:r w:rsidR="008F1C85">
              <w:rPr>
                <w:rFonts w:hint="eastAsia"/>
                <w:color w:val="auto"/>
              </w:rPr>
              <w:t>2</w:t>
            </w:r>
            <w:r w:rsidR="00E75DDE">
              <w:rPr>
                <w:rFonts w:hint="eastAsia"/>
                <w:color w:val="auto"/>
              </w:rPr>
              <w:t>2</w:t>
            </w:r>
            <w:r>
              <w:rPr>
                <w:rFonts w:hint="eastAsia"/>
                <w:color w:val="auto"/>
              </w:rPr>
              <w:t>）</w:t>
            </w:r>
          </w:p>
        </w:tc>
        <w:tc>
          <w:tcPr>
            <w:tcW w:w="6373" w:type="dxa"/>
            <w:gridSpan w:val="6"/>
            <w:tcBorders>
              <w:top w:val="single" w:sz="4" w:space="0" w:color="000000"/>
              <w:left w:val="single" w:sz="4" w:space="0" w:color="000000"/>
              <w:right w:val="single" w:sz="4" w:space="0" w:color="000000"/>
            </w:tcBorders>
            <w:vAlign w:val="center"/>
          </w:tcPr>
          <w:p w14:paraId="5185246B" w14:textId="77777777" w:rsidR="008F1C85" w:rsidRPr="00CA1413" w:rsidRDefault="008F1C85" w:rsidP="00E53CA0">
            <w:pPr>
              <w:suppressAutoHyphens/>
              <w:kinsoku w:val="0"/>
              <w:wordWrap w:val="0"/>
              <w:autoSpaceDE w:val="0"/>
              <w:autoSpaceDN w:val="0"/>
              <w:spacing w:line="306" w:lineRule="atLeast"/>
              <w:rPr>
                <w:rFonts w:hAnsi="Century"/>
                <w:color w:val="auto"/>
                <w:sz w:val="16"/>
                <w:szCs w:val="16"/>
              </w:rPr>
            </w:pPr>
            <w:r w:rsidRPr="00CA1413">
              <w:rPr>
                <w:rFonts w:hAnsi="Century" w:hint="eastAsia"/>
                <w:color w:val="auto"/>
                <w:sz w:val="16"/>
                <w:szCs w:val="16"/>
              </w:rPr>
              <w:t>施設設置場所：</w:t>
            </w:r>
          </w:p>
          <w:p w14:paraId="7BD30DEF" w14:textId="77777777" w:rsidR="008F1C85" w:rsidRPr="00CA1413" w:rsidRDefault="008F1C85" w:rsidP="00E53CA0">
            <w:pPr>
              <w:suppressAutoHyphens/>
              <w:kinsoku w:val="0"/>
              <w:wordWrap w:val="0"/>
              <w:autoSpaceDE w:val="0"/>
              <w:autoSpaceDN w:val="0"/>
              <w:spacing w:line="306" w:lineRule="atLeast"/>
              <w:rPr>
                <w:rFonts w:hAnsi="Century"/>
                <w:color w:val="auto"/>
                <w:sz w:val="16"/>
                <w:szCs w:val="16"/>
              </w:rPr>
            </w:pPr>
            <w:r w:rsidRPr="00CA1413">
              <w:rPr>
                <w:rFonts w:hAnsi="Century" w:hint="eastAsia"/>
                <w:color w:val="auto"/>
                <w:sz w:val="16"/>
                <w:szCs w:val="16"/>
              </w:rPr>
              <w:t>実験室名：</w:t>
            </w:r>
          </w:p>
          <w:p w14:paraId="6ACA8DB2" w14:textId="77777777" w:rsidR="008F1C85" w:rsidRPr="00CA1413" w:rsidRDefault="008F1C85" w:rsidP="00E53CA0">
            <w:pPr>
              <w:suppressAutoHyphens/>
              <w:kinsoku w:val="0"/>
              <w:wordWrap w:val="0"/>
              <w:autoSpaceDE w:val="0"/>
              <w:autoSpaceDN w:val="0"/>
              <w:spacing w:line="306" w:lineRule="atLeast"/>
              <w:rPr>
                <w:rFonts w:hAnsi="Century"/>
                <w:color w:val="auto"/>
                <w:sz w:val="16"/>
                <w:szCs w:val="16"/>
              </w:rPr>
            </w:pPr>
            <w:r w:rsidRPr="00CA1413">
              <w:rPr>
                <w:rFonts w:hAnsi="Century" w:hint="eastAsia"/>
                <w:color w:val="auto"/>
                <w:sz w:val="16"/>
                <w:szCs w:val="16"/>
              </w:rPr>
              <w:t>施設整理番号：</w:t>
            </w:r>
          </w:p>
          <w:p w14:paraId="77AAD9E0" w14:textId="77777777" w:rsidR="008F1C85" w:rsidRPr="00E53CA0" w:rsidRDefault="008F1C85" w:rsidP="00E53CA0">
            <w:pPr>
              <w:suppressAutoHyphens/>
              <w:kinsoku w:val="0"/>
              <w:wordWrap w:val="0"/>
              <w:autoSpaceDE w:val="0"/>
              <w:autoSpaceDN w:val="0"/>
              <w:spacing w:line="306" w:lineRule="atLeast"/>
              <w:rPr>
                <w:rFonts w:hAnsi="Century"/>
                <w:color w:val="auto"/>
              </w:rPr>
            </w:pPr>
            <w:r w:rsidRPr="00CA1413">
              <w:rPr>
                <w:rFonts w:hAnsi="Century" w:hint="eastAsia"/>
                <w:color w:val="auto"/>
                <w:sz w:val="16"/>
                <w:szCs w:val="16"/>
              </w:rPr>
              <w:t>認可年月日：</w:t>
            </w:r>
          </w:p>
        </w:tc>
      </w:tr>
      <w:tr w:rsidR="008F1C85" w:rsidRPr="005A1C8A" w14:paraId="21C12549" w14:textId="77777777" w:rsidTr="00497F55">
        <w:tblPrEx>
          <w:tblCellMar>
            <w:left w:w="52" w:type="dxa"/>
            <w:right w:w="52" w:type="dxa"/>
          </w:tblCellMar>
        </w:tblPrEx>
        <w:trPr>
          <w:cantSplit/>
          <w:trHeight w:val="984"/>
        </w:trPr>
        <w:tc>
          <w:tcPr>
            <w:tcW w:w="526" w:type="dxa"/>
            <w:vMerge/>
            <w:tcBorders>
              <w:left w:val="single" w:sz="4" w:space="0" w:color="000000"/>
              <w:right w:val="single" w:sz="4" w:space="0" w:color="000000"/>
            </w:tcBorders>
            <w:textDirection w:val="tbRlV"/>
          </w:tcPr>
          <w:p w14:paraId="615A9F9E" w14:textId="77777777" w:rsidR="008F1C85" w:rsidRPr="005A1C8A" w:rsidRDefault="008F1C85" w:rsidP="001A7F09">
            <w:pPr>
              <w:overflowPunct/>
              <w:autoSpaceDE w:val="0"/>
              <w:autoSpaceDN w:val="0"/>
              <w:ind w:left="113" w:right="113"/>
              <w:jc w:val="left"/>
              <w:textAlignment w:val="auto"/>
              <w:rPr>
                <w:rFonts w:hAnsi="Century"/>
                <w:color w:val="auto"/>
                <w:sz w:val="24"/>
              </w:rPr>
            </w:pPr>
          </w:p>
        </w:tc>
        <w:tc>
          <w:tcPr>
            <w:tcW w:w="2550" w:type="dxa"/>
            <w:gridSpan w:val="2"/>
            <w:tcBorders>
              <w:top w:val="single" w:sz="4" w:space="0" w:color="000000"/>
              <w:left w:val="single" w:sz="4" w:space="0" w:color="000000"/>
              <w:bottom w:val="single" w:sz="4" w:space="0" w:color="000000"/>
              <w:right w:val="single" w:sz="4" w:space="0" w:color="auto"/>
            </w:tcBorders>
            <w:vAlign w:val="center"/>
          </w:tcPr>
          <w:p w14:paraId="5D2549DD" w14:textId="0B5C6B11" w:rsidR="00075A34" w:rsidRPr="005A1C8A" w:rsidRDefault="008F1C85" w:rsidP="00075A34">
            <w:pPr>
              <w:suppressAutoHyphens/>
              <w:kinsoku w:val="0"/>
              <w:wordWrap w:val="0"/>
              <w:autoSpaceDE w:val="0"/>
              <w:autoSpaceDN w:val="0"/>
              <w:spacing w:line="306" w:lineRule="atLeast"/>
              <w:rPr>
                <w:color w:val="auto"/>
              </w:rPr>
            </w:pPr>
            <w:r w:rsidRPr="005A1C8A">
              <w:rPr>
                <w:rFonts w:hint="eastAsia"/>
                <w:color w:val="auto"/>
              </w:rPr>
              <w:t>遺伝子組換え生物等を不活化するための措置</w:t>
            </w:r>
          </w:p>
          <w:p w14:paraId="7A8F8C1B" w14:textId="468F233D" w:rsidR="008F1C85" w:rsidRPr="005A1C8A" w:rsidRDefault="00075A34" w:rsidP="00973407">
            <w:pPr>
              <w:suppressAutoHyphens/>
              <w:kinsoku w:val="0"/>
              <w:wordWrap w:val="0"/>
              <w:autoSpaceDE w:val="0"/>
              <w:autoSpaceDN w:val="0"/>
              <w:spacing w:line="306" w:lineRule="atLeast"/>
              <w:rPr>
                <w:rFonts w:hAnsi="Century"/>
                <w:color w:val="auto"/>
                <w:sz w:val="24"/>
              </w:rPr>
            </w:pPr>
            <w:r>
              <w:rPr>
                <w:rFonts w:hint="eastAsia"/>
                <w:color w:val="auto"/>
              </w:rPr>
              <w:t>（</w:t>
            </w:r>
            <w:r w:rsidR="008F1C85" w:rsidRPr="005A1C8A">
              <w:rPr>
                <w:rFonts w:hint="eastAsia"/>
                <w:color w:val="auto"/>
              </w:rPr>
              <w:t>注</w:t>
            </w:r>
            <w:r w:rsidR="008F1C85">
              <w:rPr>
                <w:rFonts w:hint="eastAsia"/>
                <w:color w:val="auto"/>
              </w:rPr>
              <w:t>2</w:t>
            </w:r>
            <w:r w:rsidR="00E75DDE">
              <w:rPr>
                <w:rFonts w:hint="eastAsia"/>
                <w:color w:val="auto"/>
              </w:rPr>
              <w:t>3</w:t>
            </w:r>
            <w:r>
              <w:rPr>
                <w:rFonts w:hint="eastAsia"/>
                <w:color w:val="auto"/>
              </w:rPr>
              <w:t>）</w:t>
            </w:r>
          </w:p>
        </w:tc>
        <w:tc>
          <w:tcPr>
            <w:tcW w:w="6373" w:type="dxa"/>
            <w:gridSpan w:val="6"/>
            <w:tcBorders>
              <w:top w:val="single" w:sz="4" w:space="0" w:color="000000"/>
              <w:left w:val="single" w:sz="4" w:space="0" w:color="auto"/>
              <w:bottom w:val="single" w:sz="4" w:space="0" w:color="000000"/>
              <w:right w:val="single" w:sz="4" w:space="0" w:color="000000"/>
            </w:tcBorders>
          </w:tcPr>
          <w:p w14:paraId="6FFEEC6E" w14:textId="7C75C1FE" w:rsidR="008F1C85" w:rsidRPr="00B12CAB" w:rsidRDefault="008F1C85">
            <w:pPr>
              <w:suppressAutoHyphens/>
              <w:kinsoku w:val="0"/>
              <w:wordWrap w:val="0"/>
              <w:autoSpaceDE w:val="0"/>
              <w:autoSpaceDN w:val="0"/>
              <w:spacing w:line="306" w:lineRule="atLeast"/>
              <w:jc w:val="left"/>
              <w:rPr>
                <w:rFonts w:hAnsi="Century"/>
                <w:color w:val="auto"/>
              </w:rPr>
            </w:pPr>
          </w:p>
        </w:tc>
      </w:tr>
      <w:tr w:rsidR="001D3B90" w:rsidRPr="005A1C8A" w14:paraId="65546218" w14:textId="77777777" w:rsidTr="00497F55">
        <w:tblPrEx>
          <w:tblCellMar>
            <w:left w:w="52" w:type="dxa"/>
            <w:right w:w="52" w:type="dxa"/>
          </w:tblCellMar>
        </w:tblPrEx>
        <w:trPr>
          <w:cantSplit/>
          <w:trHeight w:val="984"/>
        </w:trPr>
        <w:tc>
          <w:tcPr>
            <w:tcW w:w="526" w:type="dxa"/>
            <w:vMerge/>
            <w:tcBorders>
              <w:left w:val="single" w:sz="4" w:space="0" w:color="000000"/>
              <w:bottom w:val="single" w:sz="4" w:space="0" w:color="auto"/>
              <w:right w:val="single" w:sz="4" w:space="0" w:color="000000"/>
            </w:tcBorders>
            <w:textDirection w:val="tbRlV"/>
          </w:tcPr>
          <w:p w14:paraId="737717B0" w14:textId="77777777" w:rsidR="001D3B90" w:rsidRPr="005A1C8A" w:rsidRDefault="001D3B90" w:rsidP="001A7F09">
            <w:pPr>
              <w:overflowPunct/>
              <w:autoSpaceDE w:val="0"/>
              <w:autoSpaceDN w:val="0"/>
              <w:ind w:left="113" w:right="113"/>
              <w:jc w:val="left"/>
              <w:textAlignment w:val="auto"/>
              <w:rPr>
                <w:rFonts w:hAnsi="Century"/>
                <w:color w:val="auto"/>
                <w:sz w:val="24"/>
              </w:rPr>
            </w:pPr>
          </w:p>
        </w:tc>
        <w:tc>
          <w:tcPr>
            <w:tcW w:w="2550" w:type="dxa"/>
            <w:gridSpan w:val="2"/>
            <w:tcBorders>
              <w:top w:val="single" w:sz="4" w:space="0" w:color="000000"/>
              <w:left w:val="single" w:sz="4" w:space="0" w:color="000000"/>
              <w:bottom w:val="single" w:sz="4" w:space="0" w:color="000000"/>
              <w:right w:val="single" w:sz="4" w:space="0" w:color="auto"/>
            </w:tcBorders>
            <w:vAlign w:val="center"/>
          </w:tcPr>
          <w:p w14:paraId="3AD4AC01" w14:textId="641150E6" w:rsidR="001D3B90" w:rsidRDefault="001D3B90">
            <w:pPr>
              <w:suppressAutoHyphens/>
              <w:kinsoku w:val="0"/>
              <w:wordWrap w:val="0"/>
              <w:autoSpaceDE w:val="0"/>
              <w:autoSpaceDN w:val="0"/>
              <w:spacing w:line="306" w:lineRule="atLeast"/>
              <w:rPr>
                <w:color w:val="auto"/>
              </w:rPr>
            </w:pPr>
            <w:r>
              <w:rPr>
                <w:rFonts w:hint="eastAsia"/>
                <w:color w:val="auto"/>
              </w:rPr>
              <w:t>大臣確認の要否（注24）</w:t>
            </w:r>
          </w:p>
        </w:tc>
        <w:tc>
          <w:tcPr>
            <w:tcW w:w="6373" w:type="dxa"/>
            <w:gridSpan w:val="6"/>
            <w:tcBorders>
              <w:top w:val="single" w:sz="4" w:space="0" w:color="000000"/>
              <w:left w:val="single" w:sz="4" w:space="0" w:color="auto"/>
              <w:bottom w:val="single" w:sz="4" w:space="0" w:color="000000"/>
              <w:right w:val="single" w:sz="4" w:space="0" w:color="000000"/>
            </w:tcBorders>
            <w:vAlign w:val="center"/>
          </w:tcPr>
          <w:p w14:paraId="0BD77FF4" w14:textId="2EEEE5DC" w:rsidR="001D3B90" w:rsidRPr="00B12CAB" w:rsidRDefault="000F6DFA" w:rsidP="000F6DFA">
            <w:pPr>
              <w:suppressAutoHyphens/>
              <w:kinsoku w:val="0"/>
              <w:wordWrap w:val="0"/>
              <w:autoSpaceDE w:val="0"/>
              <w:autoSpaceDN w:val="0"/>
              <w:spacing w:line="306" w:lineRule="atLeast"/>
              <w:ind w:left="210" w:hangingChars="100" w:hanging="210"/>
              <w:rPr>
                <w:rFonts w:hAnsi="Century"/>
                <w:color w:val="auto"/>
              </w:rPr>
            </w:pPr>
            <w:r w:rsidRPr="00B31CD5">
              <w:rPr>
                <w:rFonts w:hAnsi="Century" w:hint="eastAsia"/>
                <w:color w:val="auto"/>
              </w:rPr>
              <w:t>□</w:t>
            </w:r>
            <w:r w:rsidR="001D3B90">
              <w:rPr>
                <w:rFonts w:hAnsi="Century" w:hint="eastAsia"/>
                <w:color w:val="auto"/>
              </w:rPr>
              <w:t>別表「大臣確認実験チェック</w:t>
            </w:r>
            <w:r w:rsidR="006E280A">
              <w:rPr>
                <w:rFonts w:hAnsi="Century" w:hint="eastAsia"/>
                <w:color w:val="auto"/>
              </w:rPr>
              <w:t>リスト</w:t>
            </w:r>
            <w:r w:rsidR="001D3B90">
              <w:rPr>
                <w:rFonts w:hAnsi="Century" w:hint="eastAsia"/>
                <w:color w:val="auto"/>
              </w:rPr>
              <w:t>」のとおり、大臣確認は要しない。</w:t>
            </w:r>
          </w:p>
        </w:tc>
      </w:tr>
      <w:tr w:rsidR="008F1C85" w:rsidRPr="005A1C8A" w14:paraId="1AFEC6D6" w14:textId="77777777" w:rsidTr="00497F55">
        <w:tblPrEx>
          <w:tblCellMar>
            <w:left w:w="52" w:type="dxa"/>
            <w:right w:w="52" w:type="dxa"/>
          </w:tblCellMar>
        </w:tblPrEx>
        <w:trPr>
          <w:cantSplit/>
          <w:trHeight w:val="984"/>
        </w:trPr>
        <w:tc>
          <w:tcPr>
            <w:tcW w:w="526" w:type="dxa"/>
            <w:vMerge/>
            <w:tcBorders>
              <w:left w:val="single" w:sz="4" w:space="0" w:color="000000"/>
              <w:bottom w:val="single" w:sz="4" w:space="0" w:color="auto"/>
              <w:right w:val="single" w:sz="4" w:space="0" w:color="000000"/>
            </w:tcBorders>
            <w:textDirection w:val="tbRlV"/>
          </w:tcPr>
          <w:p w14:paraId="09C01599" w14:textId="77777777" w:rsidR="008F1C85" w:rsidRPr="005A1C8A" w:rsidRDefault="008F1C85" w:rsidP="001A7F09">
            <w:pPr>
              <w:overflowPunct/>
              <w:autoSpaceDE w:val="0"/>
              <w:autoSpaceDN w:val="0"/>
              <w:ind w:left="113" w:right="113"/>
              <w:jc w:val="left"/>
              <w:textAlignment w:val="auto"/>
              <w:rPr>
                <w:rFonts w:hAnsi="Century"/>
                <w:color w:val="auto"/>
                <w:sz w:val="24"/>
              </w:rPr>
            </w:pPr>
          </w:p>
        </w:tc>
        <w:tc>
          <w:tcPr>
            <w:tcW w:w="2550" w:type="dxa"/>
            <w:gridSpan w:val="2"/>
            <w:tcBorders>
              <w:top w:val="single" w:sz="4" w:space="0" w:color="000000"/>
              <w:left w:val="single" w:sz="4" w:space="0" w:color="000000"/>
              <w:bottom w:val="single" w:sz="4" w:space="0" w:color="000000"/>
              <w:right w:val="single" w:sz="4" w:space="0" w:color="auto"/>
            </w:tcBorders>
            <w:vAlign w:val="center"/>
          </w:tcPr>
          <w:p w14:paraId="29094B47" w14:textId="77777777" w:rsidR="00075A34" w:rsidRDefault="008F1C85">
            <w:pPr>
              <w:suppressAutoHyphens/>
              <w:kinsoku w:val="0"/>
              <w:wordWrap w:val="0"/>
              <w:autoSpaceDE w:val="0"/>
              <w:autoSpaceDN w:val="0"/>
              <w:spacing w:line="306" w:lineRule="atLeast"/>
              <w:rPr>
                <w:color w:val="auto"/>
              </w:rPr>
            </w:pPr>
            <w:r>
              <w:rPr>
                <w:rFonts w:hint="eastAsia"/>
                <w:color w:val="auto"/>
              </w:rPr>
              <w:t>遺伝子組換え生物等を不活化する場所</w:t>
            </w:r>
          </w:p>
          <w:p w14:paraId="64999B36" w14:textId="1B6063C3" w:rsidR="008F1C85" w:rsidRPr="005A1C8A" w:rsidRDefault="00075A34">
            <w:pPr>
              <w:suppressAutoHyphens/>
              <w:kinsoku w:val="0"/>
              <w:wordWrap w:val="0"/>
              <w:autoSpaceDE w:val="0"/>
              <w:autoSpaceDN w:val="0"/>
              <w:spacing w:line="306" w:lineRule="atLeast"/>
              <w:rPr>
                <w:color w:val="auto"/>
              </w:rPr>
            </w:pPr>
            <w:r>
              <w:rPr>
                <w:rFonts w:hint="eastAsia"/>
                <w:color w:val="auto"/>
              </w:rPr>
              <w:t>（</w:t>
            </w:r>
            <w:r w:rsidR="008F1C85">
              <w:rPr>
                <w:rFonts w:hint="eastAsia"/>
                <w:color w:val="auto"/>
              </w:rPr>
              <w:t>注</w:t>
            </w:r>
            <w:r w:rsidR="00E75DDE">
              <w:rPr>
                <w:rFonts w:hint="eastAsia"/>
                <w:color w:val="auto"/>
              </w:rPr>
              <w:t>2</w:t>
            </w:r>
            <w:r w:rsidR="00466734">
              <w:rPr>
                <w:rFonts w:hint="eastAsia"/>
                <w:color w:val="auto"/>
              </w:rPr>
              <w:t>5</w:t>
            </w:r>
            <w:r>
              <w:rPr>
                <w:rFonts w:hint="eastAsia"/>
                <w:color w:val="auto"/>
              </w:rPr>
              <w:t>）</w:t>
            </w:r>
          </w:p>
        </w:tc>
        <w:tc>
          <w:tcPr>
            <w:tcW w:w="6373" w:type="dxa"/>
            <w:gridSpan w:val="6"/>
            <w:tcBorders>
              <w:top w:val="single" w:sz="4" w:space="0" w:color="000000"/>
              <w:left w:val="single" w:sz="4" w:space="0" w:color="auto"/>
              <w:bottom w:val="single" w:sz="4" w:space="0" w:color="000000"/>
              <w:right w:val="single" w:sz="4" w:space="0" w:color="000000"/>
            </w:tcBorders>
          </w:tcPr>
          <w:p w14:paraId="73E45E33" w14:textId="77777777" w:rsidR="008F1C85" w:rsidRPr="00B12CAB" w:rsidRDefault="008F1C85">
            <w:pPr>
              <w:suppressAutoHyphens/>
              <w:kinsoku w:val="0"/>
              <w:wordWrap w:val="0"/>
              <w:autoSpaceDE w:val="0"/>
              <w:autoSpaceDN w:val="0"/>
              <w:spacing w:line="306" w:lineRule="atLeast"/>
              <w:jc w:val="left"/>
              <w:rPr>
                <w:rFonts w:hAnsi="Century"/>
                <w:color w:val="auto"/>
              </w:rPr>
            </w:pPr>
          </w:p>
        </w:tc>
      </w:tr>
      <w:tr w:rsidR="00E66B68" w:rsidRPr="005A1C8A" w14:paraId="59E996EE" w14:textId="77777777" w:rsidTr="00497F55">
        <w:tblPrEx>
          <w:tblCellMar>
            <w:left w:w="52" w:type="dxa"/>
            <w:right w:w="52" w:type="dxa"/>
          </w:tblCellMar>
        </w:tblPrEx>
        <w:trPr>
          <w:cantSplit/>
          <w:trHeight w:val="1541"/>
        </w:trPr>
        <w:tc>
          <w:tcPr>
            <w:tcW w:w="526" w:type="dxa"/>
            <w:tcBorders>
              <w:top w:val="single" w:sz="4" w:space="0" w:color="auto"/>
              <w:left w:val="single" w:sz="4" w:space="0" w:color="000000"/>
              <w:bottom w:val="single" w:sz="4" w:space="0" w:color="000000"/>
              <w:right w:val="single" w:sz="4" w:space="0" w:color="000000"/>
            </w:tcBorders>
            <w:noWrap/>
            <w:textDirection w:val="tbRlV"/>
            <w:vAlign w:val="center"/>
          </w:tcPr>
          <w:p w14:paraId="45AC43EE" w14:textId="5D525EBD" w:rsidR="00466734" w:rsidRDefault="00E66B68" w:rsidP="006D4918">
            <w:pPr>
              <w:overflowPunct/>
              <w:autoSpaceDE w:val="0"/>
              <w:autoSpaceDN w:val="0"/>
              <w:snapToGrid w:val="0"/>
              <w:ind w:left="113" w:right="113"/>
              <w:jc w:val="center"/>
              <w:textAlignment w:val="auto"/>
              <w:rPr>
                <w:color w:val="auto"/>
                <w:sz w:val="18"/>
                <w:szCs w:val="18"/>
              </w:rPr>
            </w:pPr>
            <w:r w:rsidRPr="006D4918">
              <w:rPr>
                <w:rFonts w:hint="eastAsia"/>
                <w:color w:val="auto"/>
                <w:sz w:val="18"/>
                <w:szCs w:val="18"/>
              </w:rPr>
              <w:t>動物実験の</w:t>
            </w:r>
          </w:p>
          <w:p w14:paraId="25C82642" w14:textId="4417B15E" w:rsidR="00377859" w:rsidRPr="00C935DF" w:rsidRDefault="00E66B68" w:rsidP="006D4918">
            <w:pPr>
              <w:overflowPunct/>
              <w:autoSpaceDE w:val="0"/>
              <w:autoSpaceDN w:val="0"/>
              <w:snapToGrid w:val="0"/>
              <w:ind w:left="113" w:right="113"/>
              <w:jc w:val="center"/>
              <w:textAlignment w:val="auto"/>
              <w:rPr>
                <w:rFonts w:hAnsi="Century"/>
                <w:color w:val="auto"/>
              </w:rPr>
            </w:pPr>
            <w:r w:rsidRPr="006D4918">
              <w:rPr>
                <w:rFonts w:hint="eastAsia"/>
                <w:color w:val="auto"/>
                <w:sz w:val="18"/>
                <w:szCs w:val="18"/>
              </w:rPr>
              <w:t>有</w:t>
            </w:r>
            <w:r w:rsidR="00195F1C" w:rsidRPr="006D4918">
              <w:rPr>
                <w:rFonts w:hint="eastAsia"/>
                <w:color w:val="auto"/>
                <w:sz w:val="18"/>
                <w:szCs w:val="18"/>
              </w:rPr>
              <w:t>無</w:t>
            </w:r>
            <w:r w:rsidR="002476CC" w:rsidRPr="006D4918">
              <w:rPr>
                <w:rFonts w:hint="eastAsia"/>
                <w:color w:val="auto"/>
                <w:sz w:val="18"/>
                <w:szCs w:val="18"/>
              </w:rPr>
              <w:t>（</w:t>
            </w:r>
            <w:r w:rsidR="00377859" w:rsidRPr="006D4918">
              <w:rPr>
                <w:rFonts w:hint="eastAsia"/>
                <w:color w:val="auto"/>
                <w:sz w:val="18"/>
                <w:szCs w:val="18"/>
              </w:rPr>
              <w:t>注</w:t>
            </w:r>
            <w:r w:rsidR="00C54F8F" w:rsidRPr="00C54F8F">
              <w:rPr>
                <w:rFonts w:hint="eastAsia"/>
                <w:color w:val="auto"/>
                <w:sz w:val="18"/>
                <w:szCs w:val="18"/>
                <w:eastAsianLayout w:id="1554213120" w:vert="1" w:vertCompress="1"/>
              </w:rPr>
              <w:t>26</w:t>
            </w:r>
            <w:r w:rsidR="002476CC" w:rsidRPr="006D4918">
              <w:rPr>
                <w:rFonts w:hint="eastAsia"/>
                <w:color w:val="auto"/>
                <w:sz w:val="18"/>
                <w:szCs w:val="18"/>
              </w:rPr>
              <w:t>）</w:t>
            </w:r>
          </w:p>
        </w:tc>
        <w:tc>
          <w:tcPr>
            <w:tcW w:w="8923" w:type="dxa"/>
            <w:gridSpan w:val="8"/>
            <w:tcBorders>
              <w:top w:val="single" w:sz="4" w:space="0" w:color="000000"/>
              <w:left w:val="single" w:sz="4" w:space="0" w:color="000000"/>
              <w:bottom w:val="single" w:sz="4" w:space="0" w:color="000000"/>
              <w:right w:val="single" w:sz="4" w:space="0" w:color="000000"/>
            </w:tcBorders>
          </w:tcPr>
          <w:p w14:paraId="0A70689A" w14:textId="77777777" w:rsidR="001F5ED7" w:rsidRPr="009D4862" w:rsidRDefault="00627A0E" w:rsidP="00E66B68">
            <w:pPr>
              <w:suppressAutoHyphens/>
              <w:kinsoku w:val="0"/>
              <w:wordWrap w:val="0"/>
              <w:autoSpaceDE w:val="0"/>
              <w:autoSpaceDN w:val="0"/>
              <w:spacing w:line="306" w:lineRule="atLeast"/>
              <w:rPr>
                <w:rFonts w:hAnsi="Century"/>
                <w:color w:val="auto"/>
              </w:rPr>
            </w:pPr>
            <w:r w:rsidRPr="009D4862">
              <w:rPr>
                <w:rFonts w:hAnsi="Century" w:hint="eastAsia"/>
                <w:color w:val="auto"/>
              </w:rPr>
              <w:t>□有</w:t>
            </w:r>
            <w:r w:rsidR="00B17115" w:rsidRPr="009D4862">
              <w:rPr>
                <w:rFonts w:hAnsi="Century" w:hint="eastAsia"/>
                <w:color w:val="auto"/>
              </w:rPr>
              <w:t>（□申請中）</w:t>
            </w:r>
          </w:p>
          <w:p w14:paraId="15699F62" w14:textId="77777777" w:rsidR="00B17115" w:rsidRPr="009D4862" w:rsidRDefault="00461130" w:rsidP="00E66B68">
            <w:pPr>
              <w:suppressAutoHyphens/>
              <w:kinsoku w:val="0"/>
              <w:wordWrap w:val="0"/>
              <w:autoSpaceDE w:val="0"/>
              <w:autoSpaceDN w:val="0"/>
              <w:spacing w:line="306" w:lineRule="atLeast"/>
              <w:rPr>
                <w:rFonts w:hAnsi="Century"/>
                <w:color w:val="auto"/>
              </w:rPr>
            </w:pPr>
            <w:r w:rsidRPr="009D4862">
              <w:rPr>
                <w:rFonts w:hAnsi="Century" w:hint="eastAsia"/>
                <w:color w:val="auto"/>
              </w:rPr>
              <w:t>審査</w:t>
            </w:r>
            <w:r w:rsidR="001F5ED7" w:rsidRPr="009D4862">
              <w:rPr>
                <w:rFonts w:hAnsi="Century" w:hint="eastAsia"/>
                <w:color w:val="auto"/>
              </w:rPr>
              <w:t>番号</w:t>
            </w:r>
            <w:r w:rsidR="00E66B68" w:rsidRPr="009D4862">
              <w:rPr>
                <w:rFonts w:hAnsi="Century" w:hint="eastAsia"/>
                <w:color w:val="auto"/>
              </w:rPr>
              <w:t>（　－　）</w:t>
            </w:r>
            <w:r w:rsidR="00B17115" w:rsidRPr="009D4862">
              <w:rPr>
                <w:rFonts w:hAnsi="Century" w:hint="eastAsia"/>
                <w:color w:val="auto"/>
              </w:rPr>
              <w:t xml:space="preserve">　実験責任者名（　　　　　　　　）</w:t>
            </w:r>
          </w:p>
          <w:p w14:paraId="1014385D" w14:textId="0F12C721" w:rsidR="002005B6" w:rsidRPr="009D4862" w:rsidRDefault="00E66B68" w:rsidP="00E66B68">
            <w:pPr>
              <w:suppressAutoHyphens/>
              <w:kinsoku w:val="0"/>
              <w:wordWrap w:val="0"/>
              <w:autoSpaceDE w:val="0"/>
              <w:autoSpaceDN w:val="0"/>
              <w:spacing w:line="306" w:lineRule="atLeast"/>
              <w:rPr>
                <w:rFonts w:hAnsi="Century"/>
                <w:color w:val="auto"/>
              </w:rPr>
            </w:pPr>
            <w:r w:rsidRPr="009D4862">
              <w:rPr>
                <w:rFonts w:hAnsi="Century" w:hint="eastAsia"/>
                <w:color w:val="auto"/>
              </w:rPr>
              <w:t xml:space="preserve">課題名（　　　　　　　　　　　　　　</w:t>
            </w:r>
            <w:r w:rsidR="002005B6" w:rsidRPr="009D4862">
              <w:rPr>
                <w:rFonts w:hAnsi="Century" w:hint="eastAsia"/>
                <w:color w:val="auto"/>
              </w:rPr>
              <w:t xml:space="preserve">　　　　　</w:t>
            </w:r>
            <w:r w:rsidRPr="009D4862">
              <w:rPr>
                <w:rFonts w:hAnsi="Century" w:hint="eastAsia"/>
                <w:color w:val="auto"/>
              </w:rPr>
              <w:t xml:space="preserve">　　）</w:t>
            </w:r>
          </w:p>
          <w:p w14:paraId="72C2FF61" w14:textId="77777777" w:rsidR="00E66B68" w:rsidRPr="009D4862" w:rsidRDefault="00E66B68" w:rsidP="00E66B68">
            <w:pPr>
              <w:suppressAutoHyphens/>
              <w:kinsoku w:val="0"/>
              <w:wordWrap w:val="0"/>
              <w:autoSpaceDE w:val="0"/>
              <w:autoSpaceDN w:val="0"/>
              <w:spacing w:line="306" w:lineRule="atLeast"/>
              <w:rPr>
                <w:rFonts w:hAnsi="Century"/>
                <w:color w:val="auto"/>
              </w:rPr>
            </w:pPr>
          </w:p>
          <w:p w14:paraId="5B8A0B8A" w14:textId="738A17E6" w:rsidR="00B17115" w:rsidRPr="009D4862" w:rsidRDefault="00E66B68" w:rsidP="00E66B68">
            <w:pPr>
              <w:suppressAutoHyphens/>
              <w:kinsoku w:val="0"/>
              <w:wordWrap w:val="0"/>
              <w:autoSpaceDE w:val="0"/>
              <w:autoSpaceDN w:val="0"/>
              <w:spacing w:line="306" w:lineRule="atLeast"/>
              <w:rPr>
                <w:rFonts w:hAnsi="Century"/>
                <w:color w:val="auto"/>
              </w:rPr>
            </w:pPr>
            <w:r w:rsidRPr="009D4862">
              <w:rPr>
                <w:rFonts w:hAnsi="Century" w:hint="eastAsia"/>
                <w:color w:val="auto"/>
              </w:rPr>
              <w:t>□無</w:t>
            </w:r>
          </w:p>
        </w:tc>
      </w:tr>
    </w:tbl>
    <w:p w14:paraId="71501494" w14:textId="0B279071" w:rsidR="008554DF" w:rsidRPr="005A1C8A" w:rsidRDefault="008554DF">
      <w:pPr>
        <w:rPr>
          <w:rFonts w:hAnsi="Century"/>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6"/>
        <w:gridCol w:w="3407"/>
        <w:gridCol w:w="3103"/>
      </w:tblGrid>
      <w:tr w:rsidR="008554DF" w:rsidRPr="005A1C8A" w14:paraId="298D4461" w14:textId="77777777" w:rsidTr="0022453A">
        <w:trPr>
          <w:cantSplit/>
          <w:trHeight w:val="966"/>
        </w:trPr>
        <w:tc>
          <w:tcPr>
            <w:tcW w:w="2806" w:type="dxa"/>
            <w:vMerge w:val="restart"/>
            <w:tcBorders>
              <w:top w:val="single" w:sz="4" w:space="0" w:color="000000"/>
              <w:left w:val="single" w:sz="4" w:space="0" w:color="000000"/>
              <w:bottom w:val="nil"/>
              <w:right w:val="single" w:sz="4" w:space="0" w:color="000000"/>
            </w:tcBorders>
            <w:vAlign w:val="center"/>
          </w:tcPr>
          <w:p w14:paraId="28327617" w14:textId="2F1BE70C" w:rsidR="008554DF" w:rsidRPr="005A1C8A" w:rsidRDefault="008554DF">
            <w:pPr>
              <w:suppressAutoHyphens/>
              <w:kinsoku w:val="0"/>
              <w:wordWrap w:val="0"/>
              <w:autoSpaceDE w:val="0"/>
              <w:autoSpaceDN w:val="0"/>
              <w:spacing w:line="306" w:lineRule="atLeast"/>
              <w:rPr>
                <w:color w:val="auto"/>
              </w:rPr>
            </w:pPr>
            <w:r w:rsidRPr="005A1C8A">
              <w:rPr>
                <w:rFonts w:hint="eastAsia"/>
                <w:color w:val="auto"/>
              </w:rPr>
              <w:t>安全委員会が本実験計画の実施を適当と認める理由</w:t>
            </w:r>
          </w:p>
          <w:p w14:paraId="32E921CE" w14:textId="3673F3DC" w:rsidR="008554DF" w:rsidRPr="005A1C8A" w:rsidRDefault="002476CC" w:rsidP="0022453A">
            <w:pPr>
              <w:suppressAutoHyphens/>
              <w:kinsoku w:val="0"/>
              <w:wordWrap w:val="0"/>
              <w:autoSpaceDE w:val="0"/>
              <w:autoSpaceDN w:val="0"/>
              <w:spacing w:line="306" w:lineRule="atLeast"/>
              <w:rPr>
                <w:rFonts w:hAnsi="Century"/>
                <w:color w:val="auto"/>
                <w:sz w:val="24"/>
              </w:rPr>
            </w:pPr>
            <w:r>
              <w:rPr>
                <w:rFonts w:hint="eastAsia"/>
                <w:color w:val="auto"/>
              </w:rPr>
              <w:t>（</w:t>
            </w:r>
            <w:r w:rsidR="008554DF" w:rsidRPr="005A1C8A">
              <w:rPr>
                <w:rFonts w:hint="eastAsia"/>
                <w:color w:val="auto"/>
              </w:rPr>
              <w:t>注</w:t>
            </w:r>
            <w:r w:rsidR="00E66B68">
              <w:rPr>
                <w:rFonts w:hint="eastAsia"/>
                <w:color w:val="auto"/>
              </w:rPr>
              <w:t>2</w:t>
            </w:r>
            <w:r w:rsidR="00466734">
              <w:rPr>
                <w:rFonts w:hint="eastAsia"/>
                <w:color w:val="auto"/>
              </w:rPr>
              <w:t>7</w:t>
            </w:r>
            <w:r>
              <w:rPr>
                <w:rFonts w:hint="eastAsia"/>
                <w:color w:val="auto"/>
              </w:rPr>
              <w:t>）</w:t>
            </w:r>
          </w:p>
        </w:tc>
        <w:tc>
          <w:tcPr>
            <w:tcW w:w="6510" w:type="dxa"/>
            <w:gridSpan w:val="2"/>
            <w:tcBorders>
              <w:top w:val="single" w:sz="4" w:space="0" w:color="000000"/>
              <w:left w:val="single" w:sz="4" w:space="0" w:color="000000"/>
              <w:bottom w:val="nil"/>
              <w:right w:val="single" w:sz="4" w:space="0" w:color="000000"/>
            </w:tcBorders>
          </w:tcPr>
          <w:p w14:paraId="34C2A052" w14:textId="77777777" w:rsidR="00075A34" w:rsidRPr="00856522" w:rsidRDefault="00075A34">
            <w:pPr>
              <w:suppressAutoHyphens/>
              <w:kinsoku w:val="0"/>
              <w:wordWrap w:val="0"/>
              <w:autoSpaceDE w:val="0"/>
              <w:autoSpaceDN w:val="0"/>
              <w:spacing w:line="306" w:lineRule="atLeast"/>
              <w:jc w:val="left"/>
              <w:rPr>
                <w:rFonts w:hAnsi="Century"/>
                <w:color w:val="auto"/>
              </w:rPr>
            </w:pPr>
          </w:p>
        </w:tc>
      </w:tr>
      <w:tr w:rsidR="008554DF" w14:paraId="01C6B5D5" w14:textId="77777777" w:rsidTr="0022453A">
        <w:trPr>
          <w:cantSplit/>
          <w:trHeight w:val="439"/>
        </w:trPr>
        <w:tc>
          <w:tcPr>
            <w:tcW w:w="2806" w:type="dxa"/>
            <w:vMerge/>
            <w:tcBorders>
              <w:top w:val="nil"/>
              <w:left w:val="single" w:sz="4" w:space="0" w:color="000000"/>
              <w:bottom w:val="single" w:sz="4" w:space="0" w:color="000000"/>
              <w:right w:val="single" w:sz="4" w:space="0" w:color="000000"/>
            </w:tcBorders>
          </w:tcPr>
          <w:p w14:paraId="2B8507DE" w14:textId="77777777" w:rsidR="008554DF" w:rsidRDefault="008554DF">
            <w:pPr>
              <w:overflowPunct/>
              <w:autoSpaceDE w:val="0"/>
              <w:autoSpaceDN w:val="0"/>
              <w:jc w:val="left"/>
              <w:textAlignment w:val="auto"/>
              <w:rPr>
                <w:rFonts w:hAnsi="Century"/>
                <w:color w:val="auto"/>
                <w:sz w:val="24"/>
              </w:rPr>
            </w:pPr>
          </w:p>
        </w:tc>
        <w:tc>
          <w:tcPr>
            <w:tcW w:w="3407" w:type="dxa"/>
            <w:tcBorders>
              <w:top w:val="single" w:sz="4" w:space="0" w:color="000000"/>
              <w:left w:val="single" w:sz="4" w:space="0" w:color="000000"/>
              <w:bottom w:val="single" w:sz="4" w:space="0" w:color="000000"/>
              <w:right w:val="single" w:sz="4" w:space="0" w:color="000000"/>
            </w:tcBorders>
            <w:vAlign w:val="center"/>
          </w:tcPr>
          <w:p w14:paraId="298BA631" w14:textId="77777777" w:rsidR="008554DF" w:rsidRDefault="008554DF">
            <w:pPr>
              <w:suppressAutoHyphens/>
              <w:kinsoku w:val="0"/>
              <w:wordWrap w:val="0"/>
              <w:autoSpaceDE w:val="0"/>
              <w:autoSpaceDN w:val="0"/>
              <w:spacing w:line="306" w:lineRule="atLeast"/>
              <w:rPr>
                <w:rFonts w:hAnsi="Century"/>
                <w:color w:val="auto"/>
                <w:sz w:val="24"/>
              </w:rPr>
            </w:pPr>
            <w:r>
              <w:t xml:space="preserve"> </w:t>
            </w:r>
            <w:r>
              <w:rPr>
                <w:rFonts w:hint="eastAsia"/>
              </w:rPr>
              <w:t>委員長の所属部局・職名・氏名</w:t>
            </w:r>
          </w:p>
        </w:tc>
        <w:tc>
          <w:tcPr>
            <w:tcW w:w="3103" w:type="dxa"/>
            <w:tcBorders>
              <w:top w:val="single" w:sz="4" w:space="0" w:color="000000"/>
              <w:left w:val="single" w:sz="4" w:space="0" w:color="000000"/>
              <w:bottom w:val="single" w:sz="4" w:space="0" w:color="000000"/>
              <w:right w:val="single" w:sz="4" w:space="0" w:color="000000"/>
            </w:tcBorders>
          </w:tcPr>
          <w:p w14:paraId="6D7377C5" w14:textId="77777777" w:rsidR="008554DF" w:rsidRDefault="008554DF">
            <w:pPr>
              <w:suppressAutoHyphens/>
              <w:kinsoku w:val="0"/>
              <w:wordWrap w:val="0"/>
              <w:autoSpaceDE w:val="0"/>
              <w:autoSpaceDN w:val="0"/>
              <w:spacing w:line="306" w:lineRule="atLeast"/>
              <w:jc w:val="left"/>
              <w:rPr>
                <w:rFonts w:hAnsi="Century"/>
                <w:color w:val="auto"/>
                <w:sz w:val="24"/>
              </w:rPr>
            </w:pPr>
          </w:p>
        </w:tc>
      </w:tr>
    </w:tbl>
    <w:p w14:paraId="3F08D463" w14:textId="77777777" w:rsidR="00180F91" w:rsidRDefault="007325EC" w:rsidP="00180F91">
      <w:pPr>
        <w:spacing w:line="240" w:lineRule="atLeast"/>
        <w:rPr>
          <w:rFonts w:hAnsi="Century"/>
          <w:spacing w:val="-10"/>
          <w:sz w:val="20"/>
          <w:szCs w:val="20"/>
        </w:rPr>
      </w:pPr>
      <w:r>
        <w:rPr>
          <w:rFonts w:hAnsi="Century"/>
          <w:spacing w:val="-10"/>
          <w:sz w:val="20"/>
          <w:szCs w:val="20"/>
        </w:rPr>
        <w:br w:type="page"/>
      </w:r>
      <w:r w:rsidR="00DB04DF">
        <w:rPr>
          <w:rFonts w:hAnsi="Century" w:hint="eastAsia"/>
          <w:spacing w:val="-10"/>
          <w:sz w:val="20"/>
          <w:szCs w:val="20"/>
        </w:rPr>
        <w:lastRenderedPageBreak/>
        <w:t>〔</w:t>
      </w:r>
      <w:r w:rsidR="00180F91" w:rsidRPr="00E57259">
        <w:rPr>
          <w:rFonts w:hAnsi="Century" w:hint="eastAsia"/>
          <w:spacing w:val="-10"/>
          <w:sz w:val="20"/>
          <w:szCs w:val="20"/>
        </w:rPr>
        <w:t>計画書記入要領</w:t>
      </w:r>
      <w:r w:rsidR="00180F91">
        <w:rPr>
          <w:rFonts w:hAnsi="Century" w:hint="eastAsia"/>
          <w:spacing w:val="-10"/>
          <w:sz w:val="20"/>
          <w:szCs w:val="20"/>
        </w:rPr>
        <w:t>〕</w:t>
      </w:r>
    </w:p>
    <w:p w14:paraId="50C8AABD" w14:textId="77777777" w:rsidR="00180F91" w:rsidRDefault="00180F91" w:rsidP="00180F91">
      <w:pPr>
        <w:spacing w:line="240" w:lineRule="atLeast"/>
        <w:rPr>
          <w:rFonts w:hAnsi="Century"/>
          <w:spacing w:val="-10"/>
          <w:sz w:val="20"/>
          <w:szCs w:val="20"/>
        </w:rPr>
      </w:pPr>
      <w:r>
        <w:rPr>
          <w:rFonts w:hAnsi="Century" w:hint="eastAsia"/>
          <w:spacing w:val="-10"/>
          <w:sz w:val="20"/>
          <w:szCs w:val="20"/>
        </w:rPr>
        <w:t>・</w:t>
      </w:r>
      <w:r w:rsidRPr="00E57259">
        <w:rPr>
          <w:rFonts w:hAnsi="Century" w:hint="eastAsia"/>
          <w:spacing w:val="-10"/>
          <w:sz w:val="20"/>
          <w:szCs w:val="20"/>
        </w:rPr>
        <w:t>本様式の各項目に記入する。記入できない場合は別紙を添付し、該当項目に番号を記入すること。</w:t>
      </w:r>
    </w:p>
    <w:p w14:paraId="7D92C2D8" w14:textId="5F0FF86D" w:rsidR="007325EC" w:rsidRPr="00CA1413" w:rsidRDefault="00180F91" w:rsidP="00180F91">
      <w:pPr>
        <w:spacing w:line="240" w:lineRule="atLeast"/>
        <w:rPr>
          <w:rFonts w:hAnsi="Century"/>
          <w:color w:val="auto"/>
          <w:spacing w:val="-10"/>
          <w:sz w:val="20"/>
          <w:szCs w:val="20"/>
        </w:rPr>
      </w:pPr>
      <w:r w:rsidRPr="00CA1413">
        <w:rPr>
          <w:rFonts w:hAnsi="Century" w:hint="eastAsia"/>
          <w:color w:val="auto"/>
          <w:spacing w:val="-10"/>
          <w:sz w:val="20"/>
          <w:szCs w:val="20"/>
        </w:rPr>
        <w:t>・計画書を提出する際は、本記入要綱は削除すること。</w:t>
      </w:r>
    </w:p>
    <w:p w14:paraId="0249C618" w14:textId="77777777" w:rsidR="00DB04DF" w:rsidRDefault="00DB04DF" w:rsidP="000302A8">
      <w:pPr>
        <w:spacing w:line="240" w:lineRule="atLeast"/>
        <w:rPr>
          <w:rFonts w:hAnsi="Century"/>
          <w:color w:val="auto"/>
          <w:spacing w:val="-10"/>
          <w:sz w:val="20"/>
          <w:szCs w:val="20"/>
        </w:rPr>
      </w:pPr>
    </w:p>
    <w:p w14:paraId="6341304D"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注　１　</w:t>
      </w:r>
      <w:r w:rsidR="006F2605" w:rsidRPr="006F2605">
        <w:rPr>
          <w:rFonts w:hAnsi="Century" w:hint="eastAsia"/>
          <w:color w:val="auto"/>
          <w:spacing w:val="-10"/>
          <w:sz w:val="20"/>
          <w:szCs w:val="20"/>
        </w:rPr>
        <w:t>変更申請の場合は、必ず記入すること。</w:t>
      </w:r>
    </w:p>
    <w:p w14:paraId="56E6F2E8"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注　２　</w:t>
      </w:r>
      <w:r w:rsidR="006F2605" w:rsidRPr="006F2605">
        <w:rPr>
          <w:rFonts w:hAnsi="Century" w:hint="eastAsia"/>
          <w:color w:val="auto"/>
          <w:spacing w:val="-10"/>
          <w:sz w:val="20"/>
          <w:szCs w:val="20"/>
        </w:rPr>
        <w:t>新規申請者は予定実験実施期間（５年を限度とする。）を記入すること。なお、実験開始予定月より実際の実験承認日が後である場合は、承認日を実験開始日とする。</w:t>
      </w:r>
    </w:p>
    <w:p w14:paraId="7501A590"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　　　　</w:t>
      </w:r>
      <w:r w:rsidR="006F2605" w:rsidRPr="006F2605">
        <w:rPr>
          <w:rFonts w:hAnsi="Century" w:hint="eastAsia"/>
          <w:color w:val="auto"/>
          <w:spacing w:val="-10"/>
          <w:sz w:val="20"/>
          <w:szCs w:val="20"/>
        </w:rPr>
        <w:t>変更申請者は最初の申請計画書の承認日を実験開始月として記入すること。</w:t>
      </w:r>
    </w:p>
    <w:p w14:paraId="5B398C1B"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　　　　</w:t>
      </w:r>
      <w:r w:rsidR="006F2605" w:rsidRPr="006F2605">
        <w:rPr>
          <w:rFonts w:hAnsi="Century" w:hint="eastAsia"/>
          <w:color w:val="auto"/>
          <w:spacing w:val="-10"/>
          <w:sz w:val="20"/>
          <w:szCs w:val="20"/>
        </w:rPr>
        <w:t>いずれの場合も承認日は記入しないこと。承認決定後、実際の承認（変更）日を事務が記載する。</w:t>
      </w:r>
    </w:p>
    <w:p w14:paraId="49C0DF52"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注　３　</w:t>
      </w:r>
      <w:r w:rsidR="006F2605" w:rsidRPr="006F2605">
        <w:rPr>
          <w:rFonts w:hAnsi="Century" w:hint="eastAsia"/>
          <w:color w:val="auto"/>
          <w:spacing w:val="-10"/>
          <w:sz w:val="20"/>
          <w:szCs w:val="20"/>
        </w:rPr>
        <w:t>実験責任者代理を選定している場合には氏名の後に（代理）と記載すること。</w:t>
      </w:r>
    </w:p>
    <w:p w14:paraId="07441BC4" w14:textId="5A0966A0"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注　４　</w:t>
      </w:r>
      <w:r w:rsidR="006F2605" w:rsidRPr="006F2605">
        <w:rPr>
          <w:rFonts w:hAnsi="Century" w:hint="eastAsia"/>
          <w:color w:val="auto"/>
          <w:spacing w:val="-10"/>
          <w:sz w:val="20"/>
          <w:szCs w:val="20"/>
        </w:rPr>
        <w:t>本学で実施している「遺伝子組換え実験従事者に対する教育訓練」の受講の有無を記入すること。</w:t>
      </w:r>
      <w:r w:rsidR="00121F59">
        <w:rPr>
          <w:rFonts w:hAnsi="Century" w:hint="eastAsia"/>
          <w:color w:val="auto"/>
          <w:spacing w:val="-10"/>
          <w:sz w:val="20"/>
          <w:szCs w:val="20"/>
        </w:rPr>
        <w:t>また、申請する実験が動物実験に該当する場合は、動物実験に係る教育訓練の受講の有無についても記入すること。</w:t>
      </w:r>
      <w:r w:rsidR="00E75DDE">
        <w:rPr>
          <w:rFonts w:hAnsi="Century" w:hint="eastAsia"/>
          <w:color w:val="auto"/>
          <w:spacing w:val="-10"/>
          <w:sz w:val="20"/>
          <w:szCs w:val="20"/>
        </w:rPr>
        <w:t>必要な教育訓練を受講していない場合は、受講するまで実験に従事できない。</w:t>
      </w:r>
    </w:p>
    <w:p w14:paraId="5AE9F2E9"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注　５　</w:t>
      </w:r>
      <w:r w:rsidR="006F2605" w:rsidRPr="006F2605">
        <w:rPr>
          <w:rFonts w:hAnsi="Century" w:hint="eastAsia"/>
          <w:color w:val="auto"/>
          <w:spacing w:val="-10"/>
          <w:sz w:val="20"/>
          <w:szCs w:val="20"/>
        </w:rPr>
        <w:t>該当項目にチェックを入れること。</w:t>
      </w:r>
    </w:p>
    <w:p w14:paraId="5C18C423"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注　６　</w:t>
      </w:r>
      <w:r w:rsidR="006F2605" w:rsidRPr="006F2605">
        <w:rPr>
          <w:rFonts w:hAnsi="Century" w:hint="eastAsia"/>
          <w:color w:val="auto"/>
          <w:spacing w:val="-10"/>
          <w:sz w:val="20"/>
          <w:szCs w:val="20"/>
        </w:rPr>
        <w:t>本計画において該当する項目すべてにチェックを入れること。</w:t>
      </w:r>
    </w:p>
    <w:p w14:paraId="3D295758" w14:textId="77777777" w:rsidR="006F2605" w:rsidRPr="006F2605" w:rsidRDefault="003E3040" w:rsidP="003E3040">
      <w:pPr>
        <w:spacing w:line="240" w:lineRule="atLeast"/>
        <w:ind w:left="900" w:hangingChars="500" w:hanging="900"/>
        <w:rPr>
          <w:rFonts w:hAnsi="Century"/>
          <w:color w:val="auto"/>
          <w:spacing w:val="-10"/>
          <w:sz w:val="20"/>
          <w:szCs w:val="20"/>
        </w:rPr>
      </w:pPr>
      <w:r>
        <w:rPr>
          <w:rFonts w:hAnsi="Century" w:hint="eastAsia"/>
          <w:color w:val="auto"/>
          <w:spacing w:val="-10"/>
          <w:sz w:val="20"/>
          <w:szCs w:val="20"/>
        </w:rPr>
        <w:t xml:space="preserve">　　　　</w:t>
      </w:r>
      <w:r w:rsidR="006F2605" w:rsidRPr="006F2605">
        <w:rPr>
          <w:rFonts w:hAnsi="Century" w:hint="eastAsia"/>
          <w:color w:val="auto"/>
          <w:spacing w:val="-10"/>
          <w:sz w:val="20"/>
          <w:szCs w:val="20"/>
        </w:rPr>
        <w:t>※レベル２以上の微生物を用いる場合には、下記ＵＲＬより「微生物取扱届出書」（レベル２対象）または、「微生物取扱申請書」（レベル３以上対象）を作成し所属部局事務部へ提出すること。</w:t>
      </w:r>
    </w:p>
    <w:p w14:paraId="7608A2A2" w14:textId="02BA5C92" w:rsidR="006F2605" w:rsidRPr="006F2605" w:rsidRDefault="003E3040" w:rsidP="003E3040">
      <w:pPr>
        <w:spacing w:line="240" w:lineRule="atLeast"/>
        <w:ind w:left="720" w:hangingChars="400" w:hanging="720"/>
        <w:jc w:val="left"/>
        <w:rPr>
          <w:rFonts w:hAnsi="Century"/>
          <w:color w:val="auto"/>
          <w:spacing w:val="-10"/>
          <w:sz w:val="20"/>
          <w:szCs w:val="20"/>
        </w:rPr>
      </w:pPr>
      <w:r>
        <w:rPr>
          <w:rFonts w:hAnsi="Century" w:hint="eastAsia"/>
          <w:color w:val="auto"/>
          <w:spacing w:val="-10"/>
          <w:sz w:val="20"/>
          <w:szCs w:val="20"/>
        </w:rPr>
        <w:t xml:space="preserve">　　　　　</w:t>
      </w:r>
      <w:r w:rsidR="006F2605" w:rsidRPr="006F2605">
        <w:rPr>
          <w:rFonts w:hAnsi="Century" w:hint="eastAsia"/>
          <w:color w:val="auto"/>
          <w:spacing w:val="-10"/>
          <w:sz w:val="20"/>
          <w:szCs w:val="20"/>
        </w:rPr>
        <w:t>遺伝子組換え実験に関するホームページ：</w:t>
      </w:r>
      <w:r w:rsidR="00E75DDE" w:rsidRPr="00E75DDE">
        <w:rPr>
          <w:rFonts w:hAnsi="Century"/>
          <w:color w:val="auto"/>
          <w:spacing w:val="-10"/>
          <w:sz w:val="20"/>
          <w:szCs w:val="20"/>
        </w:rPr>
        <w:t>http://ura.kyushu-u.ac.jp/dna/</w:t>
      </w:r>
    </w:p>
    <w:p w14:paraId="44540E9F"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　　　　</w:t>
      </w:r>
      <w:r w:rsidR="006F2605" w:rsidRPr="006F2605">
        <w:rPr>
          <w:rFonts w:hAnsi="Century" w:hint="eastAsia"/>
          <w:color w:val="auto"/>
          <w:spacing w:val="-10"/>
          <w:sz w:val="20"/>
          <w:szCs w:val="20"/>
        </w:rPr>
        <w:t>哺乳類、鳥類、爬虫類に属する動物を用いて実験を行う場合は、動物実験委員会に動物実験申請書を提出すること。</w:t>
      </w:r>
    </w:p>
    <w:p w14:paraId="67C1C7A5" w14:textId="381FEC99" w:rsidR="006F2605" w:rsidRDefault="003E3040" w:rsidP="003E3040">
      <w:pPr>
        <w:spacing w:line="240" w:lineRule="atLeast"/>
        <w:ind w:left="720" w:hangingChars="400" w:hanging="720"/>
        <w:jc w:val="left"/>
        <w:rPr>
          <w:rFonts w:hAnsi="Century"/>
          <w:color w:val="auto"/>
          <w:spacing w:val="-10"/>
          <w:sz w:val="20"/>
          <w:szCs w:val="20"/>
        </w:rPr>
      </w:pPr>
      <w:r>
        <w:rPr>
          <w:rFonts w:hAnsi="Century" w:hint="eastAsia"/>
          <w:color w:val="auto"/>
          <w:spacing w:val="-10"/>
          <w:sz w:val="20"/>
          <w:szCs w:val="20"/>
        </w:rPr>
        <w:t xml:space="preserve">　　　　</w:t>
      </w:r>
      <w:r w:rsidR="00E75DDE">
        <w:rPr>
          <w:rFonts w:hAnsi="Century" w:hint="eastAsia"/>
          <w:color w:val="auto"/>
          <w:spacing w:val="-10"/>
          <w:sz w:val="20"/>
          <w:szCs w:val="20"/>
        </w:rPr>
        <w:t xml:space="preserve">　</w:t>
      </w:r>
      <w:r w:rsidR="006F2605" w:rsidRPr="006F2605">
        <w:rPr>
          <w:rFonts w:hAnsi="Century" w:hint="eastAsia"/>
          <w:color w:val="auto"/>
          <w:spacing w:val="-10"/>
          <w:sz w:val="20"/>
          <w:szCs w:val="20"/>
        </w:rPr>
        <w:t>動物実験に関するホームページ：</w:t>
      </w:r>
      <w:hyperlink r:id="rId8" w:history="1">
        <w:r w:rsidR="007372A5" w:rsidRPr="00375E21">
          <w:rPr>
            <w:rStyle w:val="a9"/>
            <w:rFonts w:hAnsi="Century"/>
            <w:spacing w:val="-10"/>
            <w:sz w:val="20"/>
            <w:szCs w:val="20"/>
          </w:rPr>
          <w:t>http://ura.kyushu-u.ac.jp/animal/</w:t>
        </w:r>
      </w:hyperlink>
    </w:p>
    <w:p w14:paraId="69A9914B" w14:textId="6A74DDC7" w:rsidR="007372A5" w:rsidRPr="00A80380" w:rsidRDefault="002A5A28" w:rsidP="00DA0142">
      <w:pPr>
        <w:widowControl/>
        <w:overflowPunct/>
        <w:adjustRightInd/>
        <w:ind w:left="720"/>
        <w:jc w:val="left"/>
        <w:textAlignment w:val="auto"/>
        <w:rPr>
          <w:rFonts w:asciiTheme="minorEastAsia" w:eastAsiaTheme="minorEastAsia" w:hAnsiTheme="minorEastAsia" w:cs="Times New Roman"/>
          <w:color w:val="000000" w:themeColor="text1"/>
          <w:sz w:val="20"/>
          <w:szCs w:val="20"/>
        </w:rPr>
      </w:pPr>
      <w:r w:rsidRPr="00A80380">
        <w:rPr>
          <w:rFonts w:hAnsi="Century" w:hint="eastAsia"/>
          <w:color w:val="000000" w:themeColor="text1"/>
          <w:spacing w:val="-10"/>
          <w:sz w:val="20"/>
          <w:szCs w:val="20"/>
        </w:rPr>
        <w:t>※</w:t>
      </w:r>
      <w:r w:rsidR="007372A5" w:rsidRPr="00A80380">
        <w:rPr>
          <w:rFonts w:asciiTheme="minorEastAsia" w:eastAsiaTheme="minorEastAsia" w:hAnsiTheme="minorEastAsia" w:hint="eastAsia"/>
          <w:color w:val="000000" w:themeColor="text1"/>
          <w:sz w:val="20"/>
          <w:szCs w:val="20"/>
        </w:rPr>
        <w:t>ゲノム編集実験を行う場合</w:t>
      </w:r>
      <w:r w:rsidR="00BD3D6D" w:rsidRPr="00A80380">
        <w:rPr>
          <w:rFonts w:asciiTheme="minorEastAsia" w:eastAsiaTheme="minorEastAsia" w:hAnsiTheme="minorEastAsia" w:hint="eastAsia"/>
          <w:color w:val="000000" w:themeColor="text1"/>
          <w:sz w:val="20"/>
          <w:szCs w:val="20"/>
        </w:rPr>
        <w:t>には（</w:t>
      </w:r>
      <w:r w:rsidR="00BD3D6D" w:rsidRPr="00A80380">
        <w:rPr>
          <w:rFonts w:asciiTheme="minorEastAsia" w:eastAsiaTheme="minorEastAsia" w:hAnsiTheme="minorEastAsia"/>
          <w:color w:val="000000" w:themeColor="text1"/>
          <w:sz w:val="20"/>
          <w:szCs w:val="20"/>
        </w:rPr>
        <w:t>外来DNA</w:t>
      </w:r>
      <w:r w:rsidR="00BD3D6D" w:rsidRPr="00A80380">
        <w:rPr>
          <w:rFonts w:asciiTheme="minorEastAsia" w:eastAsiaTheme="minorEastAsia" w:hAnsiTheme="minorEastAsia" w:hint="eastAsia"/>
          <w:color w:val="000000" w:themeColor="text1"/>
          <w:sz w:val="20"/>
          <w:szCs w:val="20"/>
        </w:rPr>
        <w:t>の挿入がない場合でも）</w:t>
      </w:r>
      <w:r w:rsidR="007372A5" w:rsidRPr="00A80380">
        <w:rPr>
          <w:rFonts w:asciiTheme="minorEastAsia" w:eastAsiaTheme="minorEastAsia" w:hAnsiTheme="minorEastAsia" w:hint="eastAsia"/>
          <w:color w:val="000000" w:themeColor="text1"/>
          <w:sz w:val="20"/>
          <w:szCs w:val="20"/>
        </w:rPr>
        <w:t>、</w:t>
      </w:r>
      <w:r w:rsidR="006B2BF9" w:rsidRPr="00A80380">
        <w:rPr>
          <w:rFonts w:asciiTheme="minorEastAsia" w:eastAsiaTheme="minorEastAsia" w:hAnsiTheme="minorEastAsia" w:hint="eastAsia"/>
          <w:color w:val="000000" w:themeColor="text1"/>
          <w:spacing w:val="-10"/>
          <w:sz w:val="20"/>
          <w:szCs w:val="20"/>
        </w:rPr>
        <w:t>チェックを入れること。</w:t>
      </w:r>
      <w:r w:rsidR="006B2BF9" w:rsidRPr="00A80380">
        <w:rPr>
          <w:rFonts w:asciiTheme="minorEastAsia" w:eastAsiaTheme="minorEastAsia" w:hAnsiTheme="minorEastAsia"/>
          <w:color w:val="000000" w:themeColor="text1"/>
          <w:spacing w:val="-10"/>
          <w:sz w:val="20"/>
          <w:szCs w:val="20"/>
        </w:rPr>
        <w:t>Gene Drive</w:t>
      </w:r>
      <w:r w:rsidR="00DA0142" w:rsidRPr="00A80380">
        <w:rPr>
          <w:rFonts w:asciiTheme="minorEastAsia" w:eastAsiaTheme="minorEastAsia" w:hAnsiTheme="minorEastAsia" w:hint="eastAsia"/>
          <w:color w:val="000000" w:themeColor="text1"/>
          <w:spacing w:val="-10"/>
          <w:sz w:val="20"/>
          <w:szCs w:val="20"/>
        </w:rPr>
        <w:t>に</w:t>
      </w:r>
      <w:r w:rsidR="00283E34" w:rsidRPr="00A80380">
        <w:rPr>
          <w:rFonts w:asciiTheme="minorEastAsia" w:eastAsiaTheme="minorEastAsia" w:hAnsiTheme="minorEastAsia" w:hint="eastAsia"/>
          <w:color w:val="000000" w:themeColor="text1"/>
          <w:spacing w:val="-10"/>
          <w:sz w:val="20"/>
          <w:szCs w:val="20"/>
        </w:rPr>
        <w:t>ついては</w:t>
      </w:r>
      <w:r w:rsidR="00DA0142" w:rsidRPr="00A80380">
        <w:rPr>
          <w:rFonts w:asciiTheme="minorEastAsia" w:eastAsiaTheme="minorEastAsia" w:hAnsiTheme="minorEastAsia"/>
          <w:color w:val="000000" w:themeColor="text1"/>
          <w:sz w:val="20"/>
          <w:szCs w:val="20"/>
          <w:shd w:val="clear" w:color="auto" w:fill="FFFFFF"/>
        </w:rPr>
        <w:t>大学遺伝子協</w:t>
      </w:r>
      <w:r w:rsidR="00DA0142" w:rsidRPr="00A80380">
        <w:rPr>
          <w:rFonts w:asciiTheme="minorEastAsia" w:eastAsiaTheme="minorEastAsia" w:hAnsiTheme="minorEastAsia"/>
          <w:color w:val="000000" w:themeColor="text1"/>
          <w:sz w:val="20"/>
          <w:szCs w:val="20"/>
        </w:rPr>
        <w:t>の</w:t>
      </w:r>
      <w:r w:rsidR="00283E34" w:rsidRPr="00A80380">
        <w:rPr>
          <w:rFonts w:asciiTheme="minorEastAsia" w:eastAsiaTheme="minorEastAsia" w:hAnsiTheme="minorEastAsia" w:hint="eastAsia"/>
          <w:color w:val="000000" w:themeColor="text1"/>
          <w:spacing w:val="-10"/>
          <w:sz w:val="20"/>
          <w:szCs w:val="20"/>
        </w:rPr>
        <w:t>ホームページ（</w:t>
      </w:r>
      <w:r w:rsidR="00283E34" w:rsidRPr="00A80380">
        <w:rPr>
          <w:rFonts w:asciiTheme="minorEastAsia" w:eastAsiaTheme="minorEastAsia" w:hAnsiTheme="minorEastAsia"/>
          <w:color w:val="000000" w:themeColor="text1"/>
          <w:spacing w:val="-10"/>
          <w:sz w:val="20"/>
          <w:szCs w:val="20"/>
        </w:rPr>
        <w:t>http://www.idenshikyo.jp/genome-editing/genome-editing_2.html</w:t>
      </w:r>
      <w:r w:rsidR="00283E34" w:rsidRPr="00A80380">
        <w:rPr>
          <w:rFonts w:asciiTheme="minorEastAsia" w:eastAsiaTheme="minorEastAsia" w:hAnsiTheme="minorEastAsia" w:hint="eastAsia"/>
          <w:color w:val="000000" w:themeColor="text1"/>
          <w:spacing w:val="-10"/>
          <w:sz w:val="20"/>
          <w:szCs w:val="20"/>
        </w:rPr>
        <w:t>）を参照</w:t>
      </w:r>
    </w:p>
    <w:p w14:paraId="7A866C69" w14:textId="77777777" w:rsidR="008F63B7" w:rsidRPr="00A80380" w:rsidRDefault="003E3040" w:rsidP="008F63B7">
      <w:pPr>
        <w:rPr>
          <w:rFonts w:hAnsiTheme="minorHAnsi"/>
          <w:color w:val="000000" w:themeColor="text1"/>
        </w:rPr>
      </w:pPr>
      <w:r w:rsidRPr="008F63B7">
        <w:rPr>
          <w:rFonts w:hAnsi="Century" w:hint="eastAsia"/>
          <w:spacing w:val="-10"/>
          <w:sz w:val="20"/>
          <w:szCs w:val="20"/>
        </w:rPr>
        <w:t xml:space="preserve">注　７　</w:t>
      </w:r>
      <w:r w:rsidR="00704B7C" w:rsidRPr="008F63B7">
        <w:rPr>
          <w:rFonts w:hAnsi="Century" w:hint="eastAsia"/>
          <w:spacing w:val="-10"/>
          <w:sz w:val="20"/>
          <w:szCs w:val="20"/>
        </w:rPr>
        <w:t>遺伝子組換え実験</w:t>
      </w:r>
      <w:r w:rsidR="00110635" w:rsidRPr="008F63B7">
        <w:rPr>
          <w:rFonts w:hAnsi="Century" w:hint="eastAsia"/>
          <w:spacing w:val="-10"/>
          <w:sz w:val="20"/>
          <w:szCs w:val="20"/>
        </w:rPr>
        <w:t>および</w:t>
      </w:r>
      <w:r w:rsidR="004878CE" w:rsidRPr="00A80380">
        <w:rPr>
          <w:rFonts w:asciiTheme="minorEastAsia" w:eastAsiaTheme="minorEastAsia" w:hAnsiTheme="minorEastAsia" w:hint="eastAsia"/>
          <w:color w:val="000000" w:themeColor="text1"/>
          <w:sz w:val="20"/>
          <w:szCs w:val="20"/>
        </w:rPr>
        <w:t>ゲノム編集実験</w:t>
      </w:r>
      <w:r w:rsidR="00704B7C" w:rsidRPr="00A80380">
        <w:rPr>
          <w:rFonts w:hAnsi="Century" w:hint="eastAsia"/>
          <w:color w:val="000000" w:themeColor="text1"/>
          <w:spacing w:val="-10"/>
          <w:sz w:val="20"/>
          <w:szCs w:val="20"/>
        </w:rPr>
        <w:t>（遺伝子組換え生物</w:t>
      </w:r>
      <w:r w:rsidR="00110635" w:rsidRPr="00A80380">
        <w:rPr>
          <w:rFonts w:hAnsi="Century" w:hint="eastAsia"/>
          <w:color w:val="000000" w:themeColor="text1"/>
          <w:spacing w:val="-10"/>
          <w:sz w:val="20"/>
          <w:szCs w:val="20"/>
        </w:rPr>
        <w:t>、</w:t>
      </w:r>
      <w:r w:rsidR="004878CE" w:rsidRPr="00A80380">
        <w:rPr>
          <w:rFonts w:asciiTheme="minorEastAsia" w:eastAsiaTheme="minorEastAsia" w:hAnsiTheme="minorEastAsia" w:hint="eastAsia"/>
          <w:color w:val="000000" w:themeColor="text1"/>
          <w:sz w:val="20"/>
          <w:szCs w:val="20"/>
        </w:rPr>
        <w:t>ゲノム編集生物</w:t>
      </w:r>
      <w:r w:rsidR="00704B7C" w:rsidRPr="00A80380">
        <w:rPr>
          <w:rFonts w:hAnsi="Century" w:hint="eastAsia"/>
          <w:color w:val="000000" w:themeColor="text1"/>
          <w:spacing w:val="-10"/>
          <w:sz w:val="20"/>
          <w:szCs w:val="20"/>
        </w:rPr>
        <w:t>等の作成、使用又は廃棄等）の過程を具体的に記入すること。</w:t>
      </w:r>
    </w:p>
    <w:p w14:paraId="6D705311" w14:textId="11F9E4F2" w:rsidR="00EA61D2" w:rsidRPr="00A80380" w:rsidRDefault="002A5A28" w:rsidP="008F63B7">
      <w:pPr>
        <w:pStyle w:val="af0"/>
        <w:ind w:leftChars="0" w:left="360"/>
        <w:rPr>
          <w:color w:val="000000" w:themeColor="text1"/>
          <w:szCs w:val="21"/>
        </w:rPr>
      </w:pPr>
      <w:r w:rsidRPr="00A80380">
        <w:rPr>
          <w:rFonts w:hAnsi="Century" w:hint="eastAsia"/>
          <w:color w:val="000000" w:themeColor="text1"/>
          <w:spacing w:val="-10"/>
          <w:sz w:val="20"/>
          <w:szCs w:val="20"/>
        </w:rPr>
        <w:t>※</w:t>
      </w:r>
      <w:r w:rsidR="004878CE" w:rsidRPr="00A80380">
        <w:rPr>
          <w:rFonts w:hAnsi="Century" w:hint="eastAsia"/>
          <w:color w:val="000000" w:themeColor="text1"/>
          <w:spacing w:val="-10"/>
          <w:sz w:val="20"/>
          <w:szCs w:val="20"/>
        </w:rPr>
        <w:t>すでに作成された</w:t>
      </w:r>
      <w:r w:rsidR="004878CE" w:rsidRPr="00A80380">
        <w:rPr>
          <w:rFonts w:asciiTheme="minorEastAsia" w:hAnsiTheme="minorEastAsia" w:hint="eastAsia"/>
          <w:color w:val="000000" w:themeColor="text1"/>
          <w:sz w:val="20"/>
          <w:szCs w:val="20"/>
        </w:rPr>
        <w:t>ゲノム編集生物</w:t>
      </w:r>
      <w:r w:rsidR="00365D11" w:rsidRPr="00A80380">
        <w:rPr>
          <w:rFonts w:hAnsi="Century" w:hint="eastAsia"/>
          <w:color w:val="000000" w:themeColor="text1"/>
          <w:spacing w:val="-10"/>
          <w:sz w:val="20"/>
          <w:szCs w:val="20"/>
        </w:rPr>
        <w:t>等</w:t>
      </w:r>
      <w:r w:rsidR="004878CE" w:rsidRPr="00A80380">
        <w:rPr>
          <w:rFonts w:asciiTheme="minorEastAsia" w:hAnsiTheme="minorEastAsia" w:hint="eastAsia"/>
          <w:color w:val="000000" w:themeColor="text1"/>
          <w:sz w:val="20"/>
          <w:szCs w:val="20"/>
        </w:rPr>
        <w:t>を使用する場合</w:t>
      </w:r>
      <w:r w:rsidR="00283E34" w:rsidRPr="00A80380">
        <w:rPr>
          <w:rFonts w:asciiTheme="minorEastAsia" w:hAnsiTheme="minorEastAsia" w:hint="eastAsia"/>
          <w:color w:val="000000" w:themeColor="text1"/>
          <w:sz w:val="20"/>
          <w:szCs w:val="20"/>
        </w:rPr>
        <w:t>に</w:t>
      </w:r>
      <w:r w:rsidR="00283E34" w:rsidRPr="00A80380">
        <w:rPr>
          <w:rFonts w:asciiTheme="minorEastAsia" w:hAnsiTheme="minorEastAsia"/>
          <w:color w:val="000000" w:themeColor="text1"/>
          <w:sz w:val="20"/>
          <w:szCs w:val="20"/>
        </w:rPr>
        <w:t>ついても</w:t>
      </w:r>
      <w:r w:rsidR="00283E34" w:rsidRPr="00A80380">
        <w:rPr>
          <w:rFonts w:hAnsi="Century" w:hint="eastAsia"/>
          <w:color w:val="000000" w:themeColor="text1"/>
          <w:spacing w:val="-10"/>
          <w:sz w:val="20"/>
          <w:szCs w:val="20"/>
        </w:rPr>
        <w:t>どのような</w:t>
      </w:r>
      <w:r w:rsidR="00283E34" w:rsidRPr="00A80380">
        <w:rPr>
          <w:rFonts w:hAnsi="Century"/>
          <w:color w:val="000000" w:themeColor="text1"/>
          <w:spacing w:val="-10"/>
          <w:sz w:val="20"/>
          <w:szCs w:val="20"/>
        </w:rPr>
        <w:t>ゲノム編集がされているか記入</w:t>
      </w:r>
      <w:r w:rsidR="00283E34" w:rsidRPr="00A80380">
        <w:rPr>
          <w:rFonts w:hAnsi="Century" w:hint="eastAsia"/>
          <w:color w:val="000000" w:themeColor="text1"/>
          <w:spacing w:val="-10"/>
          <w:sz w:val="20"/>
          <w:szCs w:val="20"/>
        </w:rPr>
        <w:t>すること。</w:t>
      </w:r>
      <w:r w:rsidR="00283E34" w:rsidRPr="00A80380">
        <w:rPr>
          <w:rFonts w:asciiTheme="minorEastAsia" w:hAnsiTheme="minorEastAsia" w:hint="eastAsia"/>
          <w:color w:val="000000" w:themeColor="text1"/>
          <w:sz w:val="20"/>
          <w:szCs w:val="20"/>
        </w:rPr>
        <w:t>カルタヘナ法で規制される遺伝子組換え生物の範疇から外れる可能性があるもの（外来遺伝子を保有しない生物）も含む。</w:t>
      </w:r>
      <w:r w:rsidR="00283E34" w:rsidRPr="00A80380">
        <w:rPr>
          <w:rFonts w:hAnsi="Century" w:hint="eastAsia"/>
          <w:color w:val="000000" w:themeColor="text1"/>
          <w:spacing w:val="-10"/>
          <w:sz w:val="20"/>
          <w:szCs w:val="20"/>
        </w:rPr>
        <w:t>例）編集する方法（</w:t>
      </w:r>
      <w:r w:rsidR="00283E34" w:rsidRPr="00A80380">
        <w:rPr>
          <w:rFonts w:hAnsi="Century"/>
          <w:color w:val="000000" w:themeColor="text1"/>
          <w:spacing w:val="-10"/>
          <w:sz w:val="20"/>
          <w:szCs w:val="20"/>
        </w:rPr>
        <w:t>CRISPR/</w:t>
      </w:r>
      <w:proofErr w:type="spellStart"/>
      <w:r w:rsidR="00283E34" w:rsidRPr="00A80380">
        <w:rPr>
          <w:rFonts w:hAnsi="Century"/>
          <w:color w:val="000000" w:themeColor="text1"/>
          <w:spacing w:val="-10"/>
          <w:sz w:val="20"/>
          <w:szCs w:val="20"/>
        </w:rPr>
        <w:t>Cas</w:t>
      </w:r>
      <w:proofErr w:type="spellEnd"/>
      <w:r w:rsidR="00283E34" w:rsidRPr="00A80380">
        <w:rPr>
          <w:rFonts w:hAnsi="Century" w:hint="eastAsia"/>
          <w:color w:val="000000" w:themeColor="text1"/>
          <w:spacing w:val="-10"/>
          <w:sz w:val="20"/>
          <w:szCs w:val="20"/>
        </w:rPr>
        <w:t>、</w:t>
      </w:r>
      <w:r w:rsidR="00283E34" w:rsidRPr="00A80380">
        <w:rPr>
          <w:rFonts w:hAnsi="Century"/>
          <w:color w:val="000000" w:themeColor="text1"/>
          <w:spacing w:val="-10"/>
          <w:sz w:val="20"/>
          <w:szCs w:val="20"/>
        </w:rPr>
        <w:t>TALEN</w:t>
      </w:r>
      <w:r w:rsidR="00283E34" w:rsidRPr="00A80380">
        <w:rPr>
          <w:rFonts w:hAnsi="Century" w:hint="eastAsia"/>
          <w:color w:val="000000" w:themeColor="text1"/>
          <w:spacing w:val="-10"/>
          <w:sz w:val="20"/>
          <w:szCs w:val="20"/>
        </w:rPr>
        <w:t>、</w:t>
      </w:r>
      <w:r w:rsidR="00283E34" w:rsidRPr="00A80380">
        <w:rPr>
          <w:rFonts w:hAnsi="Century" w:hint="eastAsia"/>
          <w:color w:val="000000" w:themeColor="text1"/>
          <w:spacing w:val="-10"/>
          <w:sz w:val="20"/>
          <w:szCs w:val="20"/>
        </w:rPr>
        <w:t>ZFN</w:t>
      </w:r>
      <w:r w:rsidR="00283E34" w:rsidRPr="00A80380">
        <w:rPr>
          <w:rFonts w:hAnsi="Century" w:hint="eastAsia"/>
          <w:color w:val="000000" w:themeColor="text1"/>
          <w:spacing w:val="-10"/>
          <w:sz w:val="20"/>
          <w:szCs w:val="20"/>
        </w:rPr>
        <w:t>、その他）、導入核酸（ゲノム編集用プラスミド、</w:t>
      </w:r>
      <w:r w:rsidR="00283E34" w:rsidRPr="00A80380">
        <w:rPr>
          <w:rFonts w:hAnsi="Century"/>
          <w:color w:val="000000" w:themeColor="text1"/>
          <w:spacing w:val="-10"/>
          <w:sz w:val="20"/>
          <w:szCs w:val="20"/>
        </w:rPr>
        <w:t>RNA</w:t>
      </w:r>
      <w:r w:rsidR="00283E34" w:rsidRPr="00A80380">
        <w:rPr>
          <w:rFonts w:hAnsi="Century" w:hint="eastAsia"/>
          <w:color w:val="000000" w:themeColor="text1"/>
          <w:spacing w:val="-10"/>
          <w:sz w:val="20"/>
          <w:szCs w:val="20"/>
        </w:rPr>
        <w:t>、</w:t>
      </w:r>
      <w:r w:rsidR="00283E34" w:rsidRPr="00A80380">
        <w:rPr>
          <w:rFonts w:hAnsi="Century"/>
          <w:color w:val="000000" w:themeColor="text1"/>
          <w:spacing w:val="-10"/>
          <w:sz w:val="20"/>
          <w:szCs w:val="20"/>
        </w:rPr>
        <w:t>DNA</w:t>
      </w:r>
      <w:r w:rsidR="00283E34" w:rsidRPr="00A80380">
        <w:rPr>
          <w:rFonts w:hAnsi="Century" w:hint="eastAsia"/>
          <w:color w:val="000000" w:themeColor="text1"/>
          <w:spacing w:val="-10"/>
          <w:sz w:val="20"/>
          <w:szCs w:val="20"/>
        </w:rPr>
        <w:t>、その他）、編集の内容（ゲノム編集を行う</w:t>
      </w:r>
      <w:r w:rsidR="004878CE" w:rsidRPr="00A80380">
        <w:rPr>
          <w:rFonts w:hAnsi="Century" w:hint="eastAsia"/>
          <w:color w:val="000000" w:themeColor="text1"/>
          <w:spacing w:val="-10"/>
          <w:sz w:val="20"/>
          <w:szCs w:val="20"/>
        </w:rPr>
        <w:t>遺伝子座</w:t>
      </w:r>
      <w:r w:rsidR="00283E34" w:rsidRPr="00A80380">
        <w:rPr>
          <w:rFonts w:hAnsi="Century" w:hint="eastAsia"/>
          <w:color w:val="000000" w:themeColor="text1"/>
          <w:spacing w:val="-10"/>
          <w:sz w:val="20"/>
          <w:szCs w:val="20"/>
        </w:rPr>
        <w:t>と編集の種類；欠失、塩基置換、挿入等）、すでに作成されたゲノム編集生物を導入する場合は、</w:t>
      </w:r>
      <w:r w:rsidR="00031138" w:rsidRPr="00A80380">
        <w:rPr>
          <w:rFonts w:hAnsi="Century" w:hint="eastAsia"/>
          <w:color w:val="000000" w:themeColor="text1"/>
          <w:spacing w:val="-10"/>
          <w:sz w:val="20"/>
          <w:szCs w:val="20"/>
        </w:rPr>
        <w:t>ゲノム編集が行われた部位の確認の有無及び確認法</w:t>
      </w:r>
      <w:r w:rsidR="00031138" w:rsidRPr="00A80380">
        <w:rPr>
          <w:rFonts w:asciiTheme="minorEastAsia" w:hAnsiTheme="minorEastAsia" w:hint="eastAsia"/>
          <w:color w:val="000000" w:themeColor="text1"/>
          <w:spacing w:val="-10"/>
          <w:sz w:val="20"/>
          <w:szCs w:val="20"/>
        </w:rPr>
        <w:t>（</w:t>
      </w:r>
      <w:r w:rsidR="00031138" w:rsidRPr="00A80380">
        <w:rPr>
          <w:rFonts w:asciiTheme="minorEastAsia" w:hAnsiTheme="minorEastAsia"/>
          <w:color w:val="000000" w:themeColor="text1"/>
          <w:spacing w:val="-10"/>
          <w:sz w:val="20"/>
          <w:szCs w:val="20"/>
        </w:rPr>
        <w:t>DNA</w:t>
      </w:r>
      <w:r w:rsidR="00031138" w:rsidRPr="00A80380">
        <w:rPr>
          <w:rFonts w:asciiTheme="minorEastAsia" w:hAnsiTheme="minorEastAsia" w:hint="eastAsia"/>
          <w:color w:val="000000" w:themeColor="text1"/>
          <w:spacing w:val="-10"/>
          <w:sz w:val="20"/>
          <w:szCs w:val="20"/>
        </w:rPr>
        <w:t>シークエンス等）、</w:t>
      </w:r>
      <w:r w:rsidR="00283E34" w:rsidRPr="00A80380">
        <w:rPr>
          <w:rFonts w:hAnsi="Century" w:hint="eastAsia"/>
          <w:color w:val="000000" w:themeColor="text1"/>
          <w:spacing w:val="-10"/>
          <w:sz w:val="20"/>
          <w:szCs w:val="20"/>
        </w:rPr>
        <w:t>意図しない核酸断片の挿入の有無、</w:t>
      </w:r>
      <w:r w:rsidR="00283E34" w:rsidRPr="00A80380">
        <w:rPr>
          <w:rFonts w:hAnsi="Century"/>
          <w:color w:val="000000" w:themeColor="text1"/>
          <w:spacing w:val="-10"/>
          <w:sz w:val="20"/>
          <w:szCs w:val="20"/>
        </w:rPr>
        <w:t>off target</w:t>
      </w:r>
      <w:r w:rsidR="00283E34" w:rsidRPr="00A80380">
        <w:rPr>
          <w:rFonts w:hAnsi="Century" w:hint="eastAsia"/>
          <w:color w:val="000000" w:themeColor="text1"/>
          <w:spacing w:val="-10"/>
          <w:sz w:val="20"/>
          <w:szCs w:val="20"/>
        </w:rPr>
        <w:t>、その他の</w:t>
      </w:r>
      <w:r w:rsidRPr="00A80380">
        <w:rPr>
          <w:rFonts w:hAnsi="Century" w:hint="eastAsia"/>
          <w:color w:val="000000" w:themeColor="text1"/>
          <w:spacing w:val="-10"/>
          <w:sz w:val="20"/>
          <w:szCs w:val="20"/>
        </w:rPr>
        <w:t>ゲノム配列の</w:t>
      </w:r>
      <w:r w:rsidR="00283E34" w:rsidRPr="00A80380">
        <w:rPr>
          <w:rFonts w:hAnsi="Century" w:hint="eastAsia"/>
          <w:color w:val="000000" w:themeColor="text1"/>
          <w:spacing w:val="-10"/>
          <w:sz w:val="20"/>
          <w:szCs w:val="20"/>
        </w:rPr>
        <w:t>確認の有無及び確認法（全ゲノムシークエンス等）</w:t>
      </w:r>
      <w:r w:rsidRPr="00A80380">
        <w:rPr>
          <w:rFonts w:hAnsi="Century" w:hint="eastAsia"/>
          <w:color w:val="000000" w:themeColor="text1"/>
          <w:spacing w:val="-10"/>
          <w:sz w:val="20"/>
          <w:szCs w:val="20"/>
        </w:rPr>
        <w:t>。</w:t>
      </w:r>
      <w:r w:rsidR="00283E34" w:rsidRPr="00A80380">
        <w:rPr>
          <w:rFonts w:hAnsi="Century"/>
          <w:color w:val="000000" w:themeColor="text1"/>
          <w:spacing w:val="-10"/>
          <w:sz w:val="20"/>
          <w:szCs w:val="20"/>
        </w:rPr>
        <w:t>Gene drive</w:t>
      </w:r>
      <w:r w:rsidRPr="00A80380">
        <w:rPr>
          <w:rFonts w:hAnsi="Century" w:hint="eastAsia"/>
          <w:color w:val="000000" w:themeColor="text1"/>
          <w:spacing w:val="-10"/>
          <w:sz w:val="20"/>
          <w:szCs w:val="20"/>
        </w:rPr>
        <w:t>「有」の場合はその詳細。</w:t>
      </w:r>
    </w:p>
    <w:p w14:paraId="0F2028E3" w14:textId="78ACC531" w:rsid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注　</w:t>
      </w:r>
      <w:r w:rsidR="009F0194">
        <w:rPr>
          <w:rFonts w:hAnsi="Century" w:hint="eastAsia"/>
          <w:color w:val="auto"/>
          <w:spacing w:val="-10"/>
          <w:sz w:val="20"/>
          <w:szCs w:val="20"/>
        </w:rPr>
        <w:t>８</w:t>
      </w:r>
      <w:r>
        <w:rPr>
          <w:rFonts w:hAnsi="Century" w:hint="eastAsia"/>
          <w:color w:val="auto"/>
          <w:spacing w:val="-10"/>
          <w:sz w:val="20"/>
          <w:szCs w:val="20"/>
        </w:rPr>
        <w:t xml:space="preserve">　</w:t>
      </w:r>
      <w:r w:rsidR="006F2605" w:rsidRPr="006F2605">
        <w:rPr>
          <w:rFonts w:hAnsi="Century" w:hint="eastAsia"/>
          <w:color w:val="auto"/>
          <w:spacing w:val="-10"/>
          <w:sz w:val="20"/>
          <w:szCs w:val="20"/>
        </w:rPr>
        <w:t>核酸供与体、供与核酸、ベクター、宿主等、保有生物等及び拡散防止措置の組み合わせ並びに実験の流れが分かるように組み合わせ毎に番号、直線、罫線等でまとめて記入すること。</w:t>
      </w:r>
    </w:p>
    <w:p w14:paraId="7B048856" w14:textId="348201A8" w:rsidR="005F4B90" w:rsidRPr="00A80380" w:rsidRDefault="005F4B90" w:rsidP="006F2605">
      <w:pPr>
        <w:spacing w:line="240" w:lineRule="atLeast"/>
        <w:ind w:left="720" w:hangingChars="400" w:hanging="720"/>
        <w:rPr>
          <w:rFonts w:asciiTheme="minorEastAsia" w:eastAsiaTheme="minorEastAsia" w:hAnsiTheme="minorEastAsia"/>
          <w:color w:val="000000" w:themeColor="text1"/>
          <w:spacing w:val="-10"/>
          <w:sz w:val="20"/>
          <w:szCs w:val="20"/>
        </w:rPr>
      </w:pPr>
      <w:r>
        <w:rPr>
          <w:rFonts w:hAnsi="Century" w:hint="eastAsia"/>
          <w:color w:val="auto"/>
          <w:spacing w:val="-10"/>
          <w:sz w:val="20"/>
          <w:szCs w:val="20"/>
        </w:rPr>
        <w:t xml:space="preserve">　　　　</w:t>
      </w:r>
      <w:r w:rsidR="00B82923" w:rsidRPr="00A80380">
        <w:rPr>
          <w:rFonts w:hAnsi="Century" w:hint="eastAsia"/>
          <w:color w:val="000000" w:themeColor="text1"/>
          <w:spacing w:val="-10"/>
          <w:sz w:val="20"/>
          <w:szCs w:val="20"/>
        </w:rPr>
        <w:t>※</w:t>
      </w:r>
      <w:r w:rsidRPr="00A80380">
        <w:rPr>
          <w:rFonts w:asciiTheme="minorEastAsia" w:eastAsiaTheme="minorEastAsia" w:hAnsiTheme="minorEastAsia" w:hint="eastAsia"/>
          <w:color w:val="000000" w:themeColor="text1"/>
          <w:sz w:val="20"/>
          <w:szCs w:val="20"/>
        </w:rPr>
        <w:t>ゲノム編集技術によって</w:t>
      </w:r>
      <w:r w:rsidRPr="00A80380">
        <w:rPr>
          <w:rFonts w:asciiTheme="minorEastAsia" w:eastAsiaTheme="minorEastAsia" w:hAnsiTheme="minorEastAsia"/>
          <w:color w:val="000000" w:themeColor="text1"/>
          <w:sz w:val="20"/>
          <w:szCs w:val="20"/>
        </w:rPr>
        <w:t>作成された生物</w:t>
      </w:r>
      <w:r w:rsidRPr="00A80380">
        <w:rPr>
          <w:rFonts w:asciiTheme="minorEastAsia" w:eastAsiaTheme="minorEastAsia" w:hAnsiTheme="minorEastAsia" w:hint="eastAsia"/>
          <w:color w:val="000000" w:themeColor="text1"/>
          <w:sz w:val="20"/>
          <w:szCs w:val="20"/>
        </w:rPr>
        <w:t>等に</w:t>
      </w:r>
      <w:r w:rsidRPr="00A80380">
        <w:rPr>
          <w:rFonts w:asciiTheme="minorEastAsia" w:eastAsiaTheme="minorEastAsia" w:hAnsiTheme="minorEastAsia"/>
          <w:color w:val="000000" w:themeColor="text1"/>
          <w:sz w:val="20"/>
          <w:szCs w:val="20"/>
        </w:rPr>
        <w:t>ついても</w:t>
      </w:r>
      <w:r w:rsidR="000B73DA" w:rsidRPr="00A80380">
        <w:rPr>
          <w:rFonts w:hAnsi="Century" w:hint="eastAsia"/>
          <w:color w:val="000000" w:themeColor="text1"/>
          <w:spacing w:val="-10"/>
          <w:sz w:val="20"/>
          <w:szCs w:val="20"/>
        </w:rPr>
        <w:t>どのような</w:t>
      </w:r>
      <w:r w:rsidR="000B73DA" w:rsidRPr="00A80380">
        <w:rPr>
          <w:rFonts w:hAnsi="Century"/>
          <w:color w:val="000000" w:themeColor="text1"/>
          <w:spacing w:val="-10"/>
          <w:sz w:val="20"/>
          <w:szCs w:val="20"/>
        </w:rPr>
        <w:t>ゲノム編集がされているか</w:t>
      </w:r>
      <w:r w:rsidR="009E04D5" w:rsidRPr="00A80380">
        <w:rPr>
          <w:rFonts w:hAnsi="Century" w:hint="eastAsia"/>
          <w:color w:val="000000" w:themeColor="text1"/>
          <w:spacing w:val="-10"/>
          <w:sz w:val="20"/>
          <w:szCs w:val="20"/>
        </w:rPr>
        <w:t>が解るように</w:t>
      </w:r>
      <w:r w:rsidR="000B73DA" w:rsidRPr="00A80380">
        <w:rPr>
          <w:rFonts w:hAnsi="Century"/>
          <w:color w:val="000000" w:themeColor="text1"/>
          <w:spacing w:val="-10"/>
          <w:sz w:val="20"/>
          <w:szCs w:val="20"/>
        </w:rPr>
        <w:t>記入</w:t>
      </w:r>
      <w:r w:rsidR="000B73DA" w:rsidRPr="00A80380">
        <w:rPr>
          <w:rFonts w:hAnsi="Century" w:hint="eastAsia"/>
          <w:color w:val="000000" w:themeColor="text1"/>
          <w:spacing w:val="-10"/>
          <w:sz w:val="20"/>
          <w:szCs w:val="20"/>
        </w:rPr>
        <w:t>すること。</w:t>
      </w:r>
      <w:r w:rsidRPr="00A80380">
        <w:rPr>
          <w:rFonts w:asciiTheme="minorEastAsia" w:eastAsiaTheme="minorEastAsia" w:hAnsiTheme="minorEastAsia" w:hint="eastAsia"/>
          <w:color w:val="000000" w:themeColor="text1"/>
          <w:sz w:val="20"/>
          <w:szCs w:val="20"/>
        </w:rPr>
        <w:t>カルタヘナ</w:t>
      </w:r>
      <w:r w:rsidR="0062471B" w:rsidRPr="00A80380">
        <w:rPr>
          <w:rFonts w:asciiTheme="minorEastAsia" w:eastAsiaTheme="minorEastAsia" w:hAnsiTheme="minorEastAsia" w:hint="eastAsia"/>
          <w:color w:val="000000" w:themeColor="text1"/>
          <w:sz w:val="20"/>
          <w:szCs w:val="20"/>
        </w:rPr>
        <w:t>法で規制される遺伝子組換え生物の範疇から外れる可能性があるもの（外来遺伝子を保有しない生物）</w:t>
      </w:r>
      <w:r w:rsidRPr="00A80380">
        <w:rPr>
          <w:rFonts w:asciiTheme="minorEastAsia" w:eastAsiaTheme="minorEastAsia" w:hAnsiTheme="minorEastAsia" w:hint="eastAsia"/>
          <w:color w:val="000000" w:themeColor="text1"/>
          <w:sz w:val="20"/>
          <w:szCs w:val="20"/>
        </w:rPr>
        <w:t>も含む</w:t>
      </w:r>
      <w:r w:rsidR="0062471B" w:rsidRPr="00A80380">
        <w:rPr>
          <w:rFonts w:asciiTheme="minorEastAsia" w:eastAsiaTheme="minorEastAsia" w:hAnsiTheme="minorEastAsia" w:hint="eastAsia"/>
          <w:color w:val="000000" w:themeColor="text1"/>
          <w:sz w:val="20"/>
          <w:szCs w:val="20"/>
        </w:rPr>
        <w:t>。</w:t>
      </w:r>
      <w:r w:rsidR="008A4E03" w:rsidRPr="00A80380">
        <w:rPr>
          <w:rFonts w:hAnsi="Century" w:hint="eastAsia"/>
          <w:color w:val="000000" w:themeColor="text1"/>
          <w:spacing w:val="-10"/>
          <w:sz w:val="20"/>
          <w:szCs w:val="20"/>
        </w:rPr>
        <w:t>例）編集する方法（</w:t>
      </w:r>
      <w:r w:rsidR="008A4E03" w:rsidRPr="00A80380">
        <w:rPr>
          <w:rFonts w:hAnsi="Century"/>
          <w:color w:val="000000" w:themeColor="text1"/>
          <w:spacing w:val="-10"/>
          <w:sz w:val="20"/>
          <w:szCs w:val="20"/>
        </w:rPr>
        <w:t>CRISPR/</w:t>
      </w:r>
      <w:proofErr w:type="spellStart"/>
      <w:r w:rsidR="008A4E03" w:rsidRPr="00A80380">
        <w:rPr>
          <w:rFonts w:hAnsi="Century"/>
          <w:color w:val="000000" w:themeColor="text1"/>
          <w:spacing w:val="-10"/>
          <w:sz w:val="20"/>
          <w:szCs w:val="20"/>
        </w:rPr>
        <w:t>Cas</w:t>
      </w:r>
      <w:proofErr w:type="spellEnd"/>
      <w:r w:rsidR="008A4E03" w:rsidRPr="00A80380">
        <w:rPr>
          <w:rFonts w:hAnsi="Century" w:hint="eastAsia"/>
          <w:color w:val="000000" w:themeColor="text1"/>
          <w:spacing w:val="-10"/>
          <w:sz w:val="20"/>
          <w:szCs w:val="20"/>
        </w:rPr>
        <w:t>、</w:t>
      </w:r>
      <w:r w:rsidR="008A4E03" w:rsidRPr="00A80380">
        <w:rPr>
          <w:rFonts w:hAnsi="Century"/>
          <w:color w:val="000000" w:themeColor="text1"/>
          <w:spacing w:val="-10"/>
          <w:sz w:val="20"/>
          <w:szCs w:val="20"/>
        </w:rPr>
        <w:t>TALEN</w:t>
      </w:r>
      <w:r w:rsidR="008A4E03" w:rsidRPr="00A80380">
        <w:rPr>
          <w:rFonts w:hAnsi="Century" w:hint="eastAsia"/>
          <w:color w:val="000000" w:themeColor="text1"/>
          <w:spacing w:val="-10"/>
          <w:sz w:val="20"/>
          <w:szCs w:val="20"/>
        </w:rPr>
        <w:t>、ZFN、その他）、導入核酸（ゲノム編集用プラスミド、</w:t>
      </w:r>
      <w:r w:rsidR="008A4E03" w:rsidRPr="00A80380">
        <w:rPr>
          <w:rFonts w:hAnsi="Century"/>
          <w:color w:val="000000" w:themeColor="text1"/>
          <w:spacing w:val="-10"/>
          <w:sz w:val="20"/>
          <w:szCs w:val="20"/>
        </w:rPr>
        <w:t>RNA</w:t>
      </w:r>
      <w:r w:rsidR="008A4E03" w:rsidRPr="00A80380">
        <w:rPr>
          <w:rFonts w:hAnsi="Century" w:hint="eastAsia"/>
          <w:color w:val="000000" w:themeColor="text1"/>
          <w:spacing w:val="-10"/>
          <w:sz w:val="20"/>
          <w:szCs w:val="20"/>
        </w:rPr>
        <w:t>、</w:t>
      </w:r>
      <w:r w:rsidR="008A4E03" w:rsidRPr="00A80380">
        <w:rPr>
          <w:rFonts w:hAnsi="Century"/>
          <w:color w:val="000000" w:themeColor="text1"/>
          <w:spacing w:val="-10"/>
          <w:sz w:val="20"/>
          <w:szCs w:val="20"/>
        </w:rPr>
        <w:t>DNA</w:t>
      </w:r>
      <w:r w:rsidR="008A4E03" w:rsidRPr="00A80380">
        <w:rPr>
          <w:rFonts w:hAnsi="Century" w:hint="eastAsia"/>
          <w:color w:val="000000" w:themeColor="text1"/>
          <w:spacing w:val="-10"/>
          <w:sz w:val="20"/>
          <w:szCs w:val="20"/>
        </w:rPr>
        <w:t>、その他）、編集の内容（</w:t>
      </w:r>
      <w:r w:rsidR="00A61842" w:rsidRPr="00A80380">
        <w:rPr>
          <w:rFonts w:hAnsi="Century" w:hint="eastAsia"/>
          <w:color w:val="000000" w:themeColor="text1"/>
          <w:spacing w:val="-10"/>
          <w:sz w:val="20"/>
          <w:szCs w:val="20"/>
        </w:rPr>
        <w:t>ゲノム編集を行う座位と編集の種類；</w:t>
      </w:r>
      <w:r w:rsidR="008A4E03" w:rsidRPr="00A80380">
        <w:rPr>
          <w:rFonts w:hAnsi="Century" w:hint="eastAsia"/>
          <w:color w:val="000000" w:themeColor="text1"/>
          <w:spacing w:val="-10"/>
          <w:sz w:val="20"/>
          <w:szCs w:val="20"/>
        </w:rPr>
        <w:t>欠失、塩基置換、挿入</w:t>
      </w:r>
      <w:r w:rsidR="00A61842" w:rsidRPr="00A80380">
        <w:rPr>
          <w:rFonts w:hAnsi="Century" w:hint="eastAsia"/>
          <w:color w:val="000000" w:themeColor="text1"/>
          <w:spacing w:val="-10"/>
          <w:sz w:val="20"/>
          <w:szCs w:val="20"/>
        </w:rPr>
        <w:t>等</w:t>
      </w:r>
      <w:r w:rsidR="008A4E03" w:rsidRPr="00A80380">
        <w:rPr>
          <w:rFonts w:hAnsi="Century" w:hint="eastAsia"/>
          <w:color w:val="000000" w:themeColor="text1"/>
          <w:spacing w:val="-10"/>
          <w:sz w:val="20"/>
          <w:szCs w:val="20"/>
        </w:rPr>
        <w:t>）等</w:t>
      </w:r>
    </w:p>
    <w:p w14:paraId="5FCD488E" w14:textId="1715DA3F" w:rsidR="006F2605" w:rsidRPr="006F2605" w:rsidRDefault="003E3040" w:rsidP="006F2605">
      <w:pPr>
        <w:spacing w:line="240" w:lineRule="atLeast"/>
        <w:ind w:left="720" w:hangingChars="400" w:hanging="720"/>
        <w:rPr>
          <w:rFonts w:hAnsi="Century"/>
          <w:color w:val="auto"/>
          <w:spacing w:val="-10"/>
          <w:sz w:val="20"/>
          <w:szCs w:val="20"/>
        </w:rPr>
      </w:pPr>
      <w:r w:rsidRPr="00A80380">
        <w:rPr>
          <w:rFonts w:hAnsi="Century" w:hint="eastAsia"/>
          <w:color w:val="000000" w:themeColor="text1"/>
          <w:spacing w:val="-10"/>
          <w:sz w:val="20"/>
          <w:szCs w:val="20"/>
        </w:rPr>
        <w:t xml:space="preserve">注　</w:t>
      </w:r>
      <w:r w:rsidR="009F0194" w:rsidRPr="00A80380">
        <w:rPr>
          <w:rFonts w:hAnsi="Century" w:hint="eastAsia"/>
          <w:color w:val="000000" w:themeColor="text1"/>
          <w:spacing w:val="-10"/>
          <w:sz w:val="20"/>
          <w:szCs w:val="20"/>
        </w:rPr>
        <w:t>９</w:t>
      </w:r>
      <w:r w:rsidRPr="00A80380">
        <w:rPr>
          <w:rFonts w:hAnsi="Century" w:hint="eastAsia"/>
          <w:color w:val="000000" w:themeColor="text1"/>
          <w:spacing w:val="-10"/>
          <w:sz w:val="20"/>
          <w:szCs w:val="20"/>
        </w:rPr>
        <w:t xml:space="preserve">　</w:t>
      </w:r>
      <w:r w:rsidR="006F2605" w:rsidRPr="00A80380">
        <w:rPr>
          <w:rFonts w:hAnsi="Century" w:hint="eastAsia"/>
          <w:color w:val="000000" w:themeColor="text1"/>
          <w:spacing w:val="-10"/>
          <w:sz w:val="20"/>
          <w:szCs w:val="20"/>
        </w:rPr>
        <w:t>核酸供与体となる生物の種名又は系統名を記入すること</w:t>
      </w:r>
      <w:r w:rsidR="006F2605" w:rsidRPr="006F2605">
        <w:rPr>
          <w:rFonts w:hAnsi="Century" w:hint="eastAsia"/>
          <w:color w:val="auto"/>
          <w:spacing w:val="-10"/>
          <w:sz w:val="20"/>
          <w:szCs w:val="20"/>
        </w:rPr>
        <w:t>。</w:t>
      </w:r>
    </w:p>
    <w:p w14:paraId="0A0ECAA1" w14:textId="3C6256AA"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w:t>
      </w:r>
      <w:r w:rsidR="00110F87">
        <w:rPr>
          <w:rFonts w:hAnsi="Century" w:hint="eastAsia"/>
          <w:color w:val="auto"/>
          <w:spacing w:val="-10"/>
          <w:sz w:val="20"/>
          <w:szCs w:val="20"/>
        </w:rPr>
        <w:t>１０</w:t>
      </w:r>
      <w:r>
        <w:rPr>
          <w:rFonts w:hAnsi="Century" w:hint="eastAsia"/>
          <w:color w:val="auto"/>
          <w:spacing w:val="-10"/>
          <w:sz w:val="20"/>
          <w:szCs w:val="20"/>
        </w:rPr>
        <w:t xml:space="preserve">　</w:t>
      </w:r>
      <w:r w:rsidR="006F2605" w:rsidRPr="006F2605">
        <w:rPr>
          <w:rFonts w:hAnsi="Century" w:hint="eastAsia"/>
          <w:color w:val="auto"/>
          <w:spacing w:val="-10"/>
          <w:sz w:val="20"/>
          <w:szCs w:val="20"/>
        </w:rPr>
        <w:t>供与核酸について、核酸の名称及び種類(ゲノム核酸、相補的核酸、合成核酸など)、同定済みか未同定かを記入すること。</w:t>
      </w:r>
    </w:p>
    <w:p w14:paraId="748038E2" w14:textId="23A37EF1"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注１</w:t>
      </w:r>
      <w:r w:rsidR="00110F87">
        <w:rPr>
          <w:rFonts w:hAnsi="Century" w:hint="eastAsia"/>
          <w:color w:val="auto"/>
          <w:spacing w:val="-10"/>
          <w:sz w:val="20"/>
          <w:szCs w:val="20"/>
        </w:rPr>
        <w:t>１</w:t>
      </w:r>
      <w:r>
        <w:rPr>
          <w:rFonts w:hAnsi="Century" w:hint="eastAsia"/>
          <w:color w:val="auto"/>
          <w:spacing w:val="-10"/>
          <w:sz w:val="20"/>
          <w:szCs w:val="20"/>
        </w:rPr>
        <w:t xml:space="preserve">　</w:t>
      </w:r>
      <w:r w:rsidR="006F2605" w:rsidRPr="006F2605">
        <w:rPr>
          <w:rFonts w:hAnsi="Century" w:hint="eastAsia"/>
          <w:color w:val="auto"/>
          <w:spacing w:val="-10"/>
          <w:sz w:val="20"/>
          <w:szCs w:val="20"/>
        </w:rPr>
        <w:t>ベクターの名称を記入すること。</w:t>
      </w:r>
    </w:p>
    <w:p w14:paraId="7613315B" w14:textId="5249AC75"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注１</w:t>
      </w:r>
      <w:r w:rsidR="00110F87">
        <w:rPr>
          <w:rFonts w:hAnsi="Century" w:hint="eastAsia"/>
          <w:color w:val="auto"/>
          <w:spacing w:val="-10"/>
          <w:sz w:val="20"/>
          <w:szCs w:val="20"/>
        </w:rPr>
        <w:t>２</w:t>
      </w:r>
      <w:r>
        <w:rPr>
          <w:rFonts w:hAnsi="Century" w:hint="eastAsia"/>
          <w:color w:val="auto"/>
          <w:spacing w:val="-10"/>
          <w:sz w:val="20"/>
          <w:szCs w:val="20"/>
        </w:rPr>
        <w:t xml:space="preserve">　</w:t>
      </w:r>
      <w:r w:rsidR="006F2605" w:rsidRPr="006F2605">
        <w:rPr>
          <w:rFonts w:hAnsi="Century" w:hint="eastAsia"/>
          <w:color w:val="auto"/>
          <w:spacing w:val="-10"/>
          <w:sz w:val="20"/>
          <w:szCs w:val="20"/>
        </w:rPr>
        <w:t>宿主の種名、系統名又は名称等を記入すること。遺伝子組換え生物等を動植物に接種する場合については、接種に係る動植物を□で囲むこと。</w:t>
      </w:r>
    </w:p>
    <w:p w14:paraId="5959689E" w14:textId="6F69D43A"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注１</w:t>
      </w:r>
      <w:r w:rsidR="00110F87">
        <w:rPr>
          <w:rFonts w:hAnsi="Century" w:hint="eastAsia"/>
          <w:color w:val="auto"/>
          <w:spacing w:val="-10"/>
          <w:sz w:val="20"/>
          <w:szCs w:val="20"/>
        </w:rPr>
        <w:t>３</w:t>
      </w:r>
      <w:r>
        <w:rPr>
          <w:rFonts w:hAnsi="Century" w:hint="eastAsia"/>
          <w:color w:val="auto"/>
          <w:spacing w:val="-10"/>
          <w:sz w:val="20"/>
          <w:szCs w:val="20"/>
        </w:rPr>
        <w:t xml:space="preserve">　</w:t>
      </w:r>
      <w:r w:rsidR="006F2605" w:rsidRPr="006F2605">
        <w:rPr>
          <w:rFonts w:hAnsi="Century" w:hint="eastAsia"/>
          <w:color w:val="auto"/>
          <w:spacing w:val="-10"/>
          <w:sz w:val="20"/>
          <w:szCs w:val="20"/>
        </w:rPr>
        <w:t>遺伝子組換え生物等を保有させている動物、植物及び細胞等の種名、系統名等を記載すること。</w:t>
      </w:r>
    </w:p>
    <w:p w14:paraId="560F5947" w14:textId="49FF9919"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注１</w:t>
      </w:r>
      <w:r w:rsidR="00110F87">
        <w:rPr>
          <w:rFonts w:hAnsi="Century" w:hint="eastAsia"/>
          <w:color w:val="auto"/>
          <w:spacing w:val="-10"/>
          <w:sz w:val="20"/>
          <w:szCs w:val="20"/>
        </w:rPr>
        <w:t>４</w:t>
      </w:r>
      <w:r>
        <w:rPr>
          <w:rFonts w:hAnsi="Century" w:hint="eastAsia"/>
          <w:color w:val="auto"/>
          <w:spacing w:val="-10"/>
          <w:sz w:val="20"/>
          <w:szCs w:val="20"/>
        </w:rPr>
        <w:t xml:space="preserve">　</w:t>
      </w:r>
      <w:r w:rsidR="006F2605" w:rsidRPr="006F2605">
        <w:rPr>
          <w:rFonts w:hAnsi="Century" w:hint="eastAsia"/>
          <w:color w:val="auto"/>
          <w:spacing w:val="-10"/>
          <w:sz w:val="20"/>
          <w:szCs w:val="20"/>
        </w:rPr>
        <w:t>組み合わせ毎に拡散防止措置の区分を記入すること。</w:t>
      </w:r>
    </w:p>
    <w:p w14:paraId="25E0D781" w14:textId="6DA140CD" w:rsid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注１</w:t>
      </w:r>
      <w:r w:rsidR="00110F87">
        <w:rPr>
          <w:rFonts w:hAnsi="Century" w:hint="eastAsia"/>
          <w:color w:val="auto"/>
          <w:spacing w:val="-10"/>
          <w:sz w:val="20"/>
          <w:szCs w:val="20"/>
        </w:rPr>
        <w:t>５</w:t>
      </w:r>
      <w:r>
        <w:rPr>
          <w:rFonts w:hAnsi="Century" w:hint="eastAsia"/>
          <w:color w:val="auto"/>
          <w:spacing w:val="-10"/>
          <w:sz w:val="20"/>
          <w:szCs w:val="20"/>
        </w:rPr>
        <w:t xml:space="preserve">　</w:t>
      </w:r>
      <w:r w:rsidR="006F2605" w:rsidRPr="006F2605">
        <w:rPr>
          <w:rFonts w:hAnsi="Century" w:hint="eastAsia"/>
          <w:color w:val="auto"/>
          <w:spacing w:val="-10"/>
          <w:sz w:val="20"/>
          <w:szCs w:val="20"/>
        </w:rPr>
        <w:t>認定宿主ベクター系を用いる場合には、そのレベル（例：Ｂ１等）を記入すること。また、各段階における主な目的等（例：組換えウイルスの産生のため、動物への接種実験のため等）を記入すること。</w:t>
      </w:r>
    </w:p>
    <w:p w14:paraId="3E8765DB" w14:textId="34675DE8" w:rsidR="005F4B90" w:rsidRPr="00A80380" w:rsidRDefault="005F4B90" w:rsidP="006F2605">
      <w:pPr>
        <w:spacing w:line="240" w:lineRule="atLeast"/>
        <w:ind w:left="720" w:hangingChars="400" w:hanging="720"/>
        <w:rPr>
          <w:rFonts w:hAnsi="Century"/>
          <w:color w:val="000000" w:themeColor="text1"/>
          <w:spacing w:val="-10"/>
          <w:sz w:val="20"/>
          <w:szCs w:val="20"/>
        </w:rPr>
      </w:pPr>
      <w:r>
        <w:rPr>
          <w:rFonts w:hAnsi="Century" w:hint="eastAsia"/>
          <w:color w:val="auto"/>
          <w:spacing w:val="-10"/>
          <w:sz w:val="20"/>
          <w:szCs w:val="20"/>
        </w:rPr>
        <w:t xml:space="preserve">　　　　</w:t>
      </w:r>
      <w:r w:rsidR="00EB5623" w:rsidRPr="00A80380">
        <w:rPr>
          <w:rFonts w:hAnsi="Century" w:hint="eastAsia"/>
          <w:color w:val="000000" w:themeColor="text1"/>
          <w:spacing w:val="-10"/>
          <w:sz w:val="20"/>
          <w:szCs w:val="20"/>
        </w:rPr>
        <w:t>※</w:t>
      </w:r>
      <w:r w:rsidRPr="00A80380">
        <w:rPr>
          <w:rFonts w:asciiTheme="minorEastAsia" w:eastAsiaTheme="minorEastAsia" w:hAnsiTheme="minorEastAsia" w:hint="eastAsia"/>
          <w:color w:val="000000" w:themeColor="text1"/>
          <w:sz w:val="20"/>
          <w:szCs w:val="20"/>
        </w:rPr>
        <w:t>ゲノム編集技術によって</w:t>
      </w:r>
      <w:r w:rsidRPr="00A80380">
        <w:rPr>
          <w:rFonts w:asciiTheme="minorEastAsia" w:eastAsiaTheme="minorEastAsia" w:hAnsiTheme="minorEastAsia"/>
          <w:color w:val="000000" w:themeColor="text1"/>
          <w:sz w:val="20"/>
          <w:szCs w:val="20"/>
        </w:rPr>
        <w:t>作成された生物</w:t>
      </w:r>
      <w:r w:rsidRPr="00A80380">
        <w:rPr>
          <w:rFonts w:asciiTheme="minorEastAsia" w:eastAsiaTheme="minorEastAsia" w:hAnsiTheme="minorEastAsia" w:hint="eastAsia"/>
          <w:color w:val="000000" w:themeColor="text1"/>
          <w:sz w:val="20"/>
          <w:szCs w:val="20"/>
        </w:rPr>
        <w:t>等</w:t>
      </w:r>
      <w:r w:rsidR="008A4E03" w:rsidRPr="00A80380">
        <w:rPr>
          <w:rFonts w:asciiTheme="minorEastAsia" w:eastAsiaTheme="minorEastAsia" w:hAnsiTheme="minorEastAsia" w:hint="eastAsia"/>
          <w:color w:val="000000" w:themeColor="text1"/>
          <w:sz w:val="20"/>
          <w:szCs w:val="20"/>
        </w:rPr>
        <w:t>であること</w:t>
      </w:r>
      <w:r w:rsidR="008A4E03" w:rsidRPr="00A80380">
        <w:rPr>
          <w:rFonts w:hAnsi="Century" w:hint="eastAsia"/>
          <w:color w:val="000000" w:themeColor="text1"/>
          <w:spacing w:val="-10"/>
          <w:sz w:val="20"/>
          <w:szCs w:val="20"/>
        </w:rPr>
        <w:t>を</w:t>
      </w:r>
      <w:r w:rsidRPr="00A80380">
        <w:rPr>
          <w:rFonts w:hAnsi="Century"/>
          <w:color w:val="000000" w:themeColor="text1"/>
          <w:spacing w:val="-10"/>
          <w:sz w:val="20"/>
          <w:szCs w:val="20"/>
        </w:rPr>
        <w:t>記入</w:t>
      </w:r>
      <w:r w:rsidRPr="00A80380">
        <w:rPr>
          <w:rFonts w:hAnsi="Century" w:hint="eastAsia"/>
          <w:color w:val="000000" w:themeColor="text1"/>
          <w:spacing w:val="-10"/>
          <w:sz w:val="20"/>
          <w:szCs w:val="20"/>
        </w:rPr>
        <w:t>すること。</w:t>
      </w:r>
    </w:p>
    <w:p w14:paraId="3DB83A1E" w14:textId="5E3FE7D1"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注１</w:t>
      </w:r>
      <w:r w:rsidR="00110F87">
        <w:rPr>
          <w:rFonts w:hAnsi="Century" w:hint="eastAsia"/>
          <w:color w:val="auto"/>
          <w:spacing w:val="-10"/>
          <w:sz w:val="20"/>
          <w:szCs w:val="20"/>
        </w:rPr>
        <w:t>６</w:t>
      </w:r>
      <w:r>
        <w:rPr>
          <w:rFonts w:hAnsi="Century" w:hint="eastAsia"/>
          <w:color w:val="auto"/>
          <w:spacing w:val="-10"/>
          <w:sz w:val="20"/>
          <w:szCs w:val="20"/>
        </w:rPr>
        <w:t xml:space="preserve">　</w:t>
      </w:r>
      <w:r w:rsidR="006F2605" w:rsidRPr="006F2605">
        <w:rPr>
          <w:rFonts w:hAnsi="Century" w:hint="eastAsia"/>
          <w:color w:val="auto"/>
          <w:spacing w:val="-10"/>
          <w:sz w:val="20"/>
          <w:szCs w:val="20"/>
        </w:rPr>
        <w:t>分類学上の位置及び実験分類並びに病原性、有害物質の産生性その他の特性について記入すること。</w:t>
      </w:r>
    </w:p>
    <w:p w14:paraId="5F9A6AF6" w14:textId="54AD13C4"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lastRenderedPageBreak/>
        <w:t>注１</w:t>
      </w:r>
      <w:r w:rsidR="00110F87">
        <w:rPr>
          <w:rFonts w:hAnsi="Century" w:hint="eastAsia"/>
          <w:color w:val="auto"/>
          <w:spacing w:val="-10"/>
          <w:sz w:val="20"/>
          <w:szCs w:val="20"/>
        </w:rPr>
        <w:t>７</w:t>
      </w:r>
      <w:r>
        <w:rPr>
          <w:rFonts w:hAnsi="Century" w:hint="eastAsia"/>
          <w:color w:val="auto"/>
          <w:spacing w:val="-10"/>
          <w:sz w:val="20"/>
          <w:szCs w:val="20"/>
        </w:rPr>
        <w:t xml:space="preserve">　</w:t>
      </w:r>
      <w:r w:rsidR="006F2605" w:rsidRPr="006F2605">
        <w:rPr>
          <w:rFonts w:hAnsi="Century" w:hint="eastAsia"/>
          <w:color w:val="auto"/>
          <w:spacing w:val="-10"/>
          <w:sz w:val="20"/>
          <w:szCs w:val="20"/>
        </w:rPr>
        <w:t>核酸の種類(ゲノム核酸、相補的核酸、合成核酸など)及び一般的名称並びに構成要素の機能等について記入すること。</w:t>
      </w:r>
    </w:p>
    <w:p w14:paraId="420645F2" w14:textId="0EDC340D"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注１</w:t>
      </w:r>
      <w:r w:rsidR="00E75DDE">
        <w:rPr>
          <w:rFonts w:hAnsi="Century" w:hint="eastAsia"/>
          <w:color w:val="auto"/>
          <w:spacing w:val="-10"/>
          <w:sz w:val="20"/>
          <w:szCs w:val="20"/>
        </w:rPr>
        <w:t>８</w:t>
      </w:r>
      <w:r>
        <w:rPr>
          <w:rFonts w:hAnsi="Century" w:hint="eastAsia"/>
          <w:color w:val="auto"/>
          <w:spacing w:val="-10"/>
          <w:sz w:val="20"/>
          <w:szCs w:val="20"/>
        </w:rPr>
        <w:t xml:space="preserve">　</w:t>
      </w:r>
      <w:r w:rsidR="006F2605" w:rsidRPr="006F2605">
        <w:rPr>
          <w:rFonts w:hAnsi="Century" w:hint="eastAsia"/>
          <w:color w:val="auto"/>
          <w:spacing w:val="-10"/>
          <w:sz w:val="20"/>
          <w:szCs w:val="20"/>
        </w:rPr>
        <w:t>名称、由来する生物の分類学上の位置及び実験分類、構成並びに伝達性及び宿主特異性について記入すること。</w:t>
      </w:r>
    </w:p>
    <w:p w14:paraId="05B621F2" w14:textId="30C59524"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注１</w:t>
      </w:r>
      <w:r w:rsidR="00E75DDE">
        <w:rPr>
          <w:rFonts w:hAnsi="Century" w:hint="eastAsia"/>
          <w:color w:val="auto"/>
          <w:spacing w:val="-10"/>
          <w:sz w:val="20"/>
          <w:szCs w:val="20"/>
        </w:rPr>
        <w:t>９</w:t>
      </w:r>
      <w:r>
        <w:rPr>
          <w:rFonts w:hAnsi="Century" w:hint="eastAsia"/>
          <w:color w:val="auto"/>
          <w:spacing w:val="-10"/>
          <w:sz w:val="20"/>
          <w:szCs w:val="20"/>
        </w:rPr>
        <w:t xml:space="preserve">　</w:t>
      </w:r>
      <w:r w:rsidR="006F2605" w:rsidRPr="006F2605">
        <w:rPr>
          <w:rFonts w:hAnsi="Century" w:hint="eastAsia"/>
          <w:color w:val="auto"/>
          <w:spacing w:val="-10"/>
          <w:sz w:val="20"/>
          <w:szCs w:val="20"/>
        </w:rPr>
        <w:t>分類学上の位置及び実験分類、繁殖又は増殖の様式並びに病原性及び有害物質の産生性やその他の特性、栄養要求性、薬剤耐性及び至適生育条件について記入すること。</w:t>
      </w:r>
    </w:p>
    <w:p w14:paraId="3740E9E7" w14:textId="26F74552" w:rsid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w:t>
      </w:r>
      <w:r w:rsidR="00E75DDE">
        <w:rPr>
          <w:rFonts w:hAnsi="Century" w:hint="eastAsia"/>
          <w:color w:val="auto"/>
          <w:spacing w:val="-10"/>
          <w:sz w:val="20"/>
          <w:szCs w:val="20"/>
        </w:rPr>
        <w:t>２０</w:t>
      </w:r>
      <w:r>
        <w:rPr>
          <w:rFonts w:hAnsi="Century" w:hint="eastAsia"/>
          <w:color w:val="auto"/>
          <w:spacing w:val="-10"/>
          <w:sz w:val="20"/>
          <w:szCs w:val="20"/>
        </w:rPr>
        <w:t xml:space="preserve">　</w:t>
      </w:r>
      <w:r w:rsidR="006F2605" w:rsidRPr="006F2605">
        <w:rPr>
          <w:rFonts w:hAnsi="Century" w:hint="eastAsia"/>
          <w:color w:val="auto"/>
          <w:spacing w:val="-10"/>
          <w:sz w:val="20"/>
          <w:szCs w:val="20"/>
        </w:rPr>
        <w:t>分類学上の位置及び実験分類、繁殖又は増殖の様式並びに病原性及び有害物質の産生性やその他の特性並びに宿主に新たに付与されることが予想される又は付与された形質について記入すること。</w:t>
      </w:r>
    </w:p>
    <w:p w14:paraId="28819D3E" w14:textId="7F21A3F1" w:rsidR="00A07927" w:rsidRPr="00A80380" w:rsidRDefault="00A07927" w:rsidP="00A07927">
      <w:pPr>
        <w:spacing w:line="240" w:lineRule="atLeast"/>
        <w:ind w:left="720"/>
        <w:rPr>
          <w:rFonts w:hAnsi="Century"/>
          <w:color w:val="000000" w:themeColor="text1"/>
          <w:spacing w:val="-10"/>
          <w:sz w:val="20"/>
          <w:szCs w:val="20"/>
        </w:rPr>
      </w:pPr>
      <w:r w:rsidRPr="00A80380">
        <w:rPr>
          <w:rFonts w:hAnsi="Century" w:hint="eastAsia"/>
          <w:color w:val="000000" w:themeColor="text1"/>
          <w:spacing w:val="-10"/>
          <w:sz w:val="20"/>
          <w:szCs w:val="20"/>
        </w:rPr>
        <w:t>※</w:t>
      </w:r>
      <w:r w:rsidRPr="00A80380">
        <w:rPr>
          <w:rFonts w:asciiTheme="minorEastAsia" w:eastAsiaTheme="minorEastAsia" w:hAnsiTheme="minorEastAsia" w:hint="eastAsia"/>
          <w:color w:val="000000" w:themeColor="text1"/>
          <w:sz w:val="20"/>
          <w:szCs w:val="20"/>
        </w:rPr>
        <w:t>ゲノム編集技術によって</w:t>
      </w:r>
      <w:r w:rsidRPr="00A80380">
        <w:rPr>
          <w:rFonts w:asciiTheme="minorEastAsia" w:eastAsiaTheme="minorEastAsia" w:hAnsiTheme="minorEastAsia"/>
          <w:color w:val="000000" w:themeColor="text1"/>
          <w:sz w:val="20"/>
          <w:szCs w:val="20"/>
        </w:rPr>
        <w:t>作成された生物</w:t>
      </w:r>
      <w:r w:rsidRPr="00A80380">
        <w:rPr>
          <w:rFonts w:asciiTheme="minorEastAsia" w:eastAsiaTheme="minorEastAsia" w:hAnsiTheme="minorEastAsia" w:hint="eastAsia"/>
          <w:color w:val="000000" w:themeColor="text1"/>
          <w:sz w:val="20"/>
          <w:szCs w:val="20"/>
        </w:rPr>
        <w:t>等</w:t>
      </w:r>
      <w:r w:rsidR="000E37F5" w:rsidRPr="00A80380">
        <w:rPr>
          <w:rFonts w:asciiTheme="minorEastAsia" w:eastAsiaTheme="minorEastAsia" w:hAnsiTheme="minorEastAsia" w:hint="eastAsia"/>
          <w:color w:val="000000" w:themeColor="text1"/>
          <w:sz w:val="20"/>
          <w:szCs w:val="20"/>
        </w:rPr>
        <w:t>の特性</w:t>
      </w:r>
      <w:r w:rsidRPr="00A80380">
        <w:rPr>
          <w:rFonts w:asciiTheme="minorEastAsia" w:eastAsiaTheme="minorEastAsia" w:hAnsiTheme="minorEastAsia" w:hint="eastAsia"/>
          <w:color w:val="000000" w:themeColor="text1"/>
          <w:sz w:val="20"/>
          <w:szCs w:val="20"/>
        </w:rPr>
        <w:t>に</w:t>
      </w:r>
      <w:r w:rsidRPr="00A80380">
        <w:rPr>
          <w:rFonts w:asciiTheme="minorEastAsia" w:eastAsiaTheme="minorEastAsia" w:hAnsiTheme="minorEastAsia"/>
          <w:color w:val="000000" w:themeColor="text1"/>
          <w:sz w:val="20"/>
          <w:szCs w:val="20"/>
        </w:rPr>
        <w:t>ついても</w:t>
      </w:r>
      <w:r w:rsidRPr="00A80380">
        <w:rPr>
          <w:rFonts w:hAnsi="Century"/>
          <w:color w:val="000000" w:themeColor="text1"/>
          <w:spacing w:val="-10"/>
          <w:sz w:val="20"/>
          <w:szCs w:val="20"/>
        </w:rPr>
        <w:t>記入</w:t>
      </w:r>
      <w:r w:rsidRPr="00A80380">
        <w:rPr>
          <w:rFonts w:hAnsi="Century" w:hint="eastAsia"/>
          <w:color w:val="000000" w:themeColor="text1"/>
          <w:spacing w:val="-10"/>
          <w:sz w:val="20"/>
          <w:szCs w:val="20"/>
        </w:rPr>
        <w:t>すること。</w:t>
      </w:r>
    </w:p>
    <w:p w14:paraId="505A041B" w14:textId="772B19F3"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注２</w:t>
      </w:r>
      <w:r w:rsidR="00E75DDE">
        <w:rPr>
          <w:rFonts w:hAnsi="Century" w:hint="eastAsia"/>
          <w:color w:val="auto"/>
          <w:spacing w:val="-10"/>
          <w:sz w:val="20"/>
          <w:szCs w:val="20"/>
        </w:rPr>
        <w:t>１</w:t>
      </w:r>
      <w:r>
        <w:rPr>
          <w:rFonts w:hAnsi="Century" w:hint="eastAsia"/>
          <w:color w:val="auto"/>
          <w:spacing w:val="-10"/>
          <w:sz w:val="20"/>
          <w:szCs w:val="20"/>
        </w:rPr>
        <w:t xml:space="preserve">　</w:t>
      </w:r>
      <w:r w:rsidR="006F2605" w:rsidRPr="006F2605">
        <w:rPr>
          <w:rFonts w:hAnsi="Century" w:hint="eastAsia"/>
          <w:color w:val="auto"/>
          <w:spacing w:val="-10"/>
          <w:sz w:val="20"/>
          <w:szCs w:val="20"/>
        </w:rPr>
        <w:t>分類学上の位置及び実験分類、繁殖又は増殖の様式並びに病原性及び有害物質の産生性やその他の特性並びに動物等に新たに付与されることが予想される又は付与された形質について記入すること。</w:t>
      </w:r>
    </w:p>
    <w:p w14:paraId="285C5AB3" w14:textId="4B8F8433"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注２</w:t>
      </w:r>
      <w:r w:rsidR="00E75DDE">
        <w:rPr>
          <w:rFonts w:hAnsi="Century" w:hint="eastAsia"/>
          <w:color w:val="auto"/>
          <w:spacing w:val="-10"/>
          <w:sz w:val="20"/>
          <w:szCs w:val="20"/>
        </w:rPr>
        <w:t>２</w:t>
      </w:r>
      <w:r>
        <w:rPr>
          <w:rFonts w:hAnsi="Century" w:hint="eastAsia"/>
          <w:color w:val="auto"/>
          <w:spacing w:val="-10"/>
          <w:sz w:val="20"/>
          <w:szCs w:val="20"/>
        </w:rPr>
        <w:t xml:space="preserve">　</w:t>
      </w:r>
      <w:r w:rsidR="006F2605" w:rsidRPr="006F2605">
        <w:rPr>
          <w:rFonts w:hAnsi="Century" w:hint="eastAsia"/>
          <w:color w:val="auto"/>
          <w:spacing w:val="-10"/>
          <w:sz w:val="20"/>
          <w:szCs w:val="20"/>
        </w:rPr>
        <w:t>実験施設設置場所、実験室名、施設整理番号及び安全委員会による認可年月日を記入すること。</w:t>
      </w:r>
    </w:p>
    <w:p w14:paraId="7A10452A"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　　　　</w:t>
      </w:r>
      <w:r w:rsidR="006F2605" w:rsidRPr="006F2605">
        <w:rPr>
          <w:rFonts w:hAnsi="Century" w:hint="eastAsia"/>
          <w:color w:val="auto"/>
          <w:spacing w:val="-10"/>
          <w:sz w:val="20"/>
          <w:szCs w:val="20"/>
        </w:rPr>
        <w:t>なお、Ｐ1実験については、実験施設設置場所及び実験室名を記載すること。（記入例：◯◯キャンパス　◯◯棟△階◯◯◯実験室）。それ以外の記載項目については、記載は不要です。</w:t>
      </w:r>
    </w:p>
    <w:p w14:paraId="5D3A48AD" w14:textId="77777777"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　　　　</w:t>
      </w:r>
      <w:r w:rsidR="006F2605" w:rsidRPr="006F2605">
        <w:rPr>
          <w:rFonts w:hAnsi="Century" w:hint="eastAsia"/>
          <w:color w:val="auto"/>
          <w:spacing w:val="-10"/>
          <w:sz w:val="20"/>
          <w:szCs w:val="20"/>
        </w:rPr>
        <w:t>なお、同一施設において複数の封じ込めレベルでの認可を受けており、かつ当該実験において複数の封じ込めレベルを設定している場合は、それぞれの施設整理番号毎に記入すること。（整理番号が不明の場合は部局事務で記入。）</w:t>
      </w:r>
    </w:p>
    <w:p w14:paraId="20030EC2" w14:textId="6E48618E" w:rsid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注２</w:t>
      </w:r>
      <w:r w:rsidR="00E75DDE">
        <w:rPr>
          <w:rFonts w:hAnsi="Century" w:hint="eastAsia"/>
          <w:color w:val="auto"/>
          <w:spacing w:val="-10"/>
          <w:sz w:val="20"/>
          <w:szCs w:val="20"/>
        </w:rPr>
        <w:t>３</w:t>
      </w:r>
      <w:r>
        <w:rPr>
          <w:rFonts w:hAnsi="Century" w:hint="eastAsia"/>
          <w:color w:val="auto"/>
          <w:spacing w:val="-10"/>
          <w:sz w:val="20"/>
          <w:szCs w:val="20"/>
        </w:rPr>
        <w:t xml:space="preserve">　</w:t>
      </w:r>
      <w:r w:rsidR="006F2605" w:rsidRPr="006F2605">
        <w:rPr>
          <w:rFonts w:hAnsi="Century" w:hint="eastAsia"/>
          <w:color w:val="auto"/>
          <w:spacing w:val="-10"/>
          <w:sz w:val="20"/>
          <w:szCs w:val="20"/>
        </w:rPr>
        <w:t>器具</w:t>
      </w:r>
      <w:r w:rsidR="00E75DDE">
        <w:rPr>
          <w:rFonts w:hAnsi="Century" w:hint="eastAsia"/>
          <w:color w:val="auto"/>
          <w:spacing w:val="-10"/>
          <w:sz w:val="20"/>
          <w:szCs w:val="20"/>
        </w:rPr>
        <w:t>等</w:t>
      </w:r>
      <w:r w:rsidR="006F2605" w:rsidRPr="006F2605">
        <w:rPr>
          <w:rFonts w:hAnsi="Century" w:hint="eastAsia"/>
          <w:color w:val="auto"/>
          <w:spacing w:val="-10"/>
          <w:sz w:val="20"/>
          <w:szCs w:val="20"/>
        </w:rPr>
        <w:t>に</w:t>
      </w:r>
      <w:r w:rsidR="00E75DDE">
        <w:rPr>
          <w:rFonts w:hAnsi="Century" w:hint="eastAsia"/>
          <w:color w:val="auto"/>
          <w:spacing w:val="-10"/>
          <w:sz w:val="20"/>
          <w:szCs w:val="20"/>
        </w:rPr>
        <w:t>付着したものも含め、</w:t>
      </w:r>
      <w:r w:rsidR="006F2605" w:rsidRPr="006F2605">
        <w:rPr>
          <w:rFonts w:hAnsi="Century" w:hint="eastAsia"/>
          <w:color w:val="auto"/>
          <w:spacing w:val="-10"/>
          <w:sz w:val="20"/>
          <w:szCs w:val="20"/>
        </w:rPr>
        <w:t>遺伝子組換え生物等を不活化するための</w:t>
      </w:r>
      <w:r w:rsidR="00E75DDE">
        <w:rPr>
          <w:rFonts w:hAnsi="Century" w:hint="eastAsia"/>
          <w:color w:val="auto"/>
          <w:spacing w:val="-10"/>
          <w:sz w:val="20"/>
          <w:szCs w:val="20"/>
        </w:rPr>
        <w:t>具体的な</w:t>
      </w:r>
      <w:r w:rsidR="006F2605" w:rsidRPr="006F2605">
        <w:rPr>
          <w:rFonts w:hAnsi="Century" w:hint="eastAsia"/>
          <w:color w:val="auto"/>
          <w:spacing w:val="-10"/>
          <w:sz w:val="20"/>
          <w:szCs w:val="20"/>
        </w:rPr>
        <w:t>措置並びにその有効性を記入すること。</w:t>
      </w:r>
    </w:p>
    <w:p w14:paraId="1B0EC1A8" w14:textId="69BE4DEA" w:rsidR="00D71DC9" w:rsidRDefault="00D71DC9" w:rsidP="00D71DC9">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注２４　細胞融合実験又は</w:t>
      </w:r>
      <w:r w:rsidRPr="00D71DC9">
        <w:rPr>
          <w:rFonts w:hAnsi="Century" w:hint="eastAsia"/>
          <w:color w:val="auto"/>
          <w:spacing w:val="-10"/>
          <w:sz w:val="20"/>
          <w:szCs w:val="20"/>
        </w:rPr>
        <w:t>研究開発二種省令別表第一のいずれかに該当する</w:t>
      </w:r>
      <w:r>
        <w:rPr>
          <w:rFonts w:hAnsi="Century" w:hint="eastAsia"/>
          <w:color w:val="auto"/>
          <w:spacing w:val="-10"/>
          <w:sz w:val="20"/>
          <w:szCs w:val="20"/>
        </w:rPr>
        <w:t>遺伝子組換え実験について</w:t>
      </w:r>
      <w:r w:rsidRPr="00D71DC9">
        <w:rPr>
          <w:rFonts w:hAnsi="Century" w:hint="eastAsia"/>
          <w:color w:val="auto"/>
          <w:spacing w:val="-10"/>
          <w:sz w:val="20"/>
          <w:szCs w:val="20"/>
        </w:rPr>
        <w:t>は、カルタヘナ法第１３条に基づき、拡散防止措置について文部科学大臣の確認を得る必要がある（本様式ではなく別の様式を用いた手続が必要）。</w:t>
      </w:r>
    </w:p>
    <w:p w14:paraId="44BFF9A7" w14:textId="5EED0EB1" w:rsidR="00D71DC9" w:rsidRPr="006D4918" w:rsidRDefault="00D71DC9" w:rsidP="00D71DC9">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 xml:space="preserve">　　　　</w:t>
      </w:r>
      <w:r w:rsidRPr="00D71DC9">
        <w:rPr>
          <w:rFonts w:hAnsi="Century" w:hint="eastAsia"/>
          <w:color w:val="auto"/>
          <w:spacing w:val="-10"/>
          <w:sz w:val="20"/>
          <w:szCs w:val="20"/>
        </w:rPr>
        <w:t>別表「大臣確認実験チェックリスト」</w:t>
      </w:r>
      <w:r>
        <w:rPr>
          <w:rFonts w:hAnsi="Century" w:hint="eastAsia"/>
          <w:color w:val="auto"/>
          <w:spacing w:val="-10"/>
          <w:sz w:val="20"/>
          <w:szCs w:val="20"/>
        </w:rPr>
        <w:t>により、申請する実験が大臣確認実験に該当しないことを確認</w:t>
      </w:r>
      <w:r w:rsidR="000F6DFA" w:rsidRPr="00B31CD5">
        <w:rPr>
          <w:rFonts w:hAnsi="Century" w:hint="eastAsia"/>
          <w:color w:val="auto"/>
          <w:spacing w:val="-10"/>
          <w:sz w:val="20"/>
          <w:szCs w:val="20"/>
        </w:rPr>
        <w:t>し、□にチェック</w:t>
      </w:r>
      <w:r>
        <w:rPr>
          <w:rFonts w:hAnsi="Century" w:hint="eastAsia"/>
          <w:color w:val="auto"/>
          <w:spacing w:val="-10"/>
          <w:sz w:val="20"/>
          <w:szCs w:val="20"/>
        </w:rPr>
        <w:t>すること。</w:t>
      </w:r>
    </w:p>
    <w:p w14:paraId="546E1E41" w14:textId="20280F31" w:rsidR="00D71DC9" w:rsidRDefault="00D71DC9" w:rsidP="00D71DC9">
      <w:pPr>
        <w:spacing w:line="240" w:lineRule="atLeast"/>
        <w:ind w:left="720" w:hangingChars="400" w:hanging="720"/>
        <w:rPr>
          <w:rFonts w:hAnsi="Century"/>
          <w:color w:val="auto"/>
          <w:spacing w:val="-10"/>
          <w:sz w:val="20"/>
          <w:szCs w:val="20"/>
        </w:rPr>
      </w:pPr>
      <w:r w:rsidRPr="00D71DC9">
        <w:rPr>
          <w:rFonts w:hAnsi="Century" w:hint="eastAsia"/>
          <w:color w:val="auto"/>
          <w:spacing w:val="-10"/>
          <w:sz w:val="20"/>
          <w:szCs w:val="20"/>
        </w:rPr>
        <w:t xml:space="preserve">　　　　該当性について不明である場合は、各部局等を担当する遺伝子組換え実験安全主任者に確認すること。</w:t>
      </w:r>
    </w:p>
    <w:p w14:paraId="3059F042" w14:textId="1CA4972D" w:rsidR="00E75DDE" w:rsidRPr="006F2605" w:rsidRDefault="00E75DDE"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w:t>
      </w:r>
      <w:r w:rsidR="00D71DC9">
        <w:rPr>
          <w:rFonts w:hAnsi="Century" w:hint="eastAsia"/>
          <w:color w:val="auto"/>
          <w:spacing w:val="-10"/>
          <w:sz w:val="20"/>
          <w:szCs w:val="20"/>
        </w:rPr>
        <w:t>２５</w:t>
      </w:r>
      <w:r>
        <w:rPr>
          <w:rFonts w:hAnsi="Century" w:hint="eastAsia"/>
          <w:color w:val="auto"/>
          <w:spacing w:val="-10"/>
          <w:sz w:val="20"/>
          <w:szCs w:val="20"/>
        </w:rPr>
        <w:t xml:space="preserve">　遺伝子組換え生物等を不活化する場所を記入すること。遺伝子組換え</w:t>
      </w:r>
      <w:r w:rsidR="00A80380">
        <w:rPr>
          <w:rFonts w:hAnsi="Century" w:hint="eastAsia"/>
          <w:color w:val="auto"/>
          <w:spacing w:val="-10"/>
          <w:sz w:val="20"/>
          <w:szCs w:val="20"/>
        </w:rPr>
        <w:t>動物の安楽殺等を含む不活化措置は</w:t>
      </w:r>
      <w:r>
        <w:rPr>
          <w:rFonts w:hAnsi="Century" w:hint="eastAsia"/>
          <w:color w:val="auto"/>
          <w:spacing w:val="-10"/>
          <w:sz w:val="20"/>
          <w:szCs w:val="20"/>
        </w:rPr>
        <w:t>、遺伝子組換え実験に該当し、拡散防止措置の認可を受けた実験室</w:t>
      </w:r>
      <w:r w:rsidR="00661EC0" w:rsidRPr="001A7F09">
        <w:rPr>
          <w:rFonts w:hAnsi="Century" w:hint="eastAsia"/>
          <w:color w:val="auto"/>
          <w:spacing w:val="-10"/>
          <w:sz w:val="20"/>
          <w:szCs w:val="20"/>
        </w:rPr>
        <w:t>（認可が不要なＰ１（Ｐ１Ａ及びＰ１Ｐを除く。）レベルについて</w:t>
      </w:r>
      <w:r w:rsidR="00A75C73" w:rsidRPr="001A7F09">
        <w:rPr>
          <w:rFonts w:hAnsi="Century" w:hint="eastAsia"/>
          <w:color w:val="auto"/>
          <w:spacing w:val="-10"/>
          <w:sz w:val="20"/>
          <w:szCs w:val="20"/>
        </w:rPr>
        <w:t>は</w:t>
      </w:r>
      <w:r w:rsidR="00661EC0" w:rsidRPr="001A7F09">
        <w:rPr>
          <w:rFonts w:hAnsi="Century" w:hint="eastAsia"/>
          <w:color w:val="auto"/>
          <w:spacing w:val="-10"/>
          <w:sz w:val="20"/>
          <w:szCs w:val="20"/>
        </w:rPr>
        <w:t>相応の拡散防止措置を執った実験室）</w:t>
      </w:r>
      <w:r>
        <w:rPr>
          <w:rFonts w:hAnsi="Century" w:hint="eastAsia"/>
          <w:color w:val="auto"/>
          <w:spacing w:val="-10"/>
          <w:sz w:val="20"/>
          <w:szCs w:val="20"/>
        </w:rPr>
        <w:t>で実施する必要がある点に注意すること。</w:t>
      </w:r>
    </w:p>
    <w:p w14:paraId="0562EE45" w14:textId="70A734AE" w:rsidR="006F2605" w:rsidRPr="006F2605" w:rsidRDefault="003E3040" w:rsidP="006F2605">
      <w:pPr>
        <w:spacing w:line="240" w:lineRule="atLeast"/>
        <w:ind w:left="720" w:hangingChars="400" w:hanging="720"/>
        <w:rPr>
          <w:rFonts w:hAnsi="Century"/>
          <w:color w:val="auto"/>
          <w:spacing w:val="-10"/>
          <w:sz w:val="20"/>
          <w:szCs w:val="20"/>
        </w:rPr>
      </w:pPr>
      <w:r>
        <w:rPr>
          <w:rFonts w:hAnsi="Century" w:hint="eastAsia"/>
          <w:color w:val="auto"/>
          <w:spacing w:val="-10"/>
          <w:sz w:val="20"/>
          <w:szCs w:val="20"/>
        </w:rPr>
        <w:t>注</w:t>
      </w:r>
      <w:r w:rsidR="00D71DC9">
        <w:rPr>
          <w:rFonts w:hAnsi="Century" w:hint="eastAsia"/>
          <w:color w:val="auto"/>
          <w:spacing w:val="-10"/>
          <w:sz w:val="20"/>
          <w:szCs w:val="20"/>
        </w:rPr>
        <w:t>２６</w:t>
      </w:r>
      <w:r>
        <w:rPr>
          <w:rFonts w:hAnsi="Century" w:hint="eastAsia"/>
          <w:color w:val="auto"/>
          <w:spacing w:val="-10"/>
          <w:sz w:val="20"/>
          <w:szCs w:val="20"/>
        </w:rPr>
        <w:t xml:space="preserve">　</w:t>
      </w:r>
      <w:r w:rsidR="006F2605" w:rsidRPr="006F2605">
        <w:rPr>
          <w:rFonts w:hAnsi="Century" w:hint="eastAsia"/>
          <w:color w:val="auto"/>
          <w:spacing w:val="-10"/>
          <w:sz w:val="20"/>
          <w:szCs w:val="20"/>
        </w:rPr>
        <w:t>動物実験を実施する課題については、実験責任者名、審査番号、課題名を記載すること。</w:t>
      </w:r>
    </w:p>
    <w:p w14:paraId="5DB74DFB" w14:textId="097CF30E" w:rsidR="0053523A" w:rsidRDefault="003E3040" w:rsidP="003E3040">
      <w:pPr>
        <w:spacing w:line="240" w:lineRule="atLeast"/>
        <w:ind w:left="720" w:hangingChars="400" w:hanging="720"/>
        <w:rPr>
          <w:rFonts w:hAnsi="Century"/>
          <w:color w:val="auto"/>
          <w:spacing w:val="-10"/>
          <w:sz w:val="20"/>
          <w:szCs w:val="20"/>
        </w:rPr>
        <w:sectPr w:rsidR="0053523A" w:rsidSect="0053523A">
          <w:pgSz w:w="11906" w:h="16838" w:code="9"/>
          <w:pgMar w:top="1701" w:right="1134" w:bottom="1418" w:left="1418" w:header="0" w:footer="567" w:gutter="0"/>
          <w:cols w:space="720"/>
          <w:noEndnote/>
          <w:docGrid w:linePitch="298" w:charSpace="2603"/>
        </w:sectPr>
      </w:pPr>
      <w:r>
        <w:rPr>
          <w:rFonts w:hAnsi="Century" w:hint="eastAsia"/>
          <w:color w:val="auto"/>
          <w:spacing w:val="-10"/>
          <w:sz w:val="20"/>
          <w:szCs w:val="20"/>
        </w:rPr>
        <w:t>注</w:t>
      </w:r>
      <w:r w:rsidR="00D71DC9">
        <w:rPr>
          <w:rFonts w:hAnsi="Century" w:hint="eastAsia"/>
          <w:color w:val="auto"/>
          <w:spacing w:val="-10"/>
          <w:sz w:val="20"/>
          <w:szCs w:val="20"/>
        </w:rPr>
        <w:t>２７</w:t>
      </w:r>
      <w:r>
        <w:rPr>
          <w:rFonts w:hAnsi="Century" w:hint="eastAsia"/>
          <w:color w:val="auto"/>
          <w:spacing w:val="-10"/>
          <w:sz w:val="20"/>
          <w:szCs w:val="20"/>
        </w:rPr>
        <w:t xml:space="preserve">　</w:t>
      </w:r>
      <w:r w:rsidR="0053523A">
        <w:rPr>
          <w:rFonts w:hAnsi="Century" w:hint="eastAsia"/>
          <w:color w:val="auto"/>
          <w:spacing w:val="-10"/>
          <w:sz w:val="20"/>
          <w:szCs w:val="20"/>
        </w:rPr>
        <w:t>実験責任者は記入しないこと</w:t>
      </w:r>
    </w:p>
    <w:p w14:paraId="02F74A15"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kern w:val="2"/>
          <w:sz w:val="24"/>
          <w:szCs w:val="24"/>
          <w:u w:val="single"/>
        </w:rPr>
      </w:pPr>
      <w:r w:rsidRPr="0053523A">
        <w:rPr>
          <w:rFonts w:asciiTheme="majorEastAsia" w:eastAsiaTheme="majorEastAsia" w:hAnsiTheme="majorEastAsia" w:cstheme="minorBidi" w:hint="eastAsia"/>
          <w:color w:val="auto"/>
          <w:kern w:val="2"/>
          <w:sz w:val="24"/>
          <w:szCs w:val="24"/>
          <w:u w:val="single"/>
        </w:rPr>
        <w:lastRenderedPageBreak/>
        <w:t>大臣確認実験チェックリスト</w:t>
      </w:r>
    </w:p>
    <w:p w14:paraId="63E1B183" w14:textId="77777777" w:rsidR="0053523A" w:rsidRPr="0053523A" w:rsidRDefault="0053523A" w:rsidP="0053523A">
      <w:pPr>
        <w:overflowPunct/>
        <w:adjustRightInd/>
        <w:jc w:val="left"/>
        <w:textAlignment w:val="auto"/>
        <w:rPr>
          <w:rFonts w:asciiTheme="majorEastAsia" w:eastAsiaTheme="majorEastAsia" w:hAnsiTheme="majorEastAsia" w:cstheme="minorBidi"/>
          <w:color w:val="auto"/>
          <w:kern w:val="2"/>
          <w:szCs w:val="22"/>
        </w:rPr>
      </w:pPr>
    </w:p>
    <w:p w14:paraId="6463DD09" w14:textId="77777777" w:rsidR="0053523A" w:rsidRPr="0053523A" w:rsidRDefault="0053523A" w:rsidP="0053523A">
      <w:pPr>
        <w:overflowPunct/>
        <w:adjustRightInd/>
        <w:jc w:val="left"/>
        <w:textAlignment w:val="auto"/>
        <w:rPr>
          <w:rFonts w:asciiTheme="majorEastAsia" w:eastAsiaTheme="majorEastAsia" w:hAnsiTheme="majorEastAsia" w:cstheme="minorBidi"/>
          <w:color w:val="auto"/>
          <w:kern w:val="2"/>
          <w:szCs w:val="22"/>
        </w:rPr>
      </w:pPr>
    </w:p>
    <w:p w14:paraId="66238912" w14:textId="77777777" w:rsidR="0053523A" w:rsidRPr="0053523A" w:rsidRDefault="0053523A" w:rsidP="0053523A">
      <w:pPr>
        <w:overflowPunct/>
        <w:adjustRightInd/>
        <w:textAlignment w:val="auto"/>
        <w:rPr>
          <w:rFonts w:asciiTheme="majorEastAsia" w:eastAsiaTheme="majorEastAsia" w:hAnsiTheme="majorEastAsia" w:cstheme="minorBidi"/>
          <w:color w:val="auto"/>
          <w:kern w:val="2"/>
          <w:szCs w:val="22"/>
        </w:rPr>
      </w:pPr>
      <w:r w:rsidRPr="0053523A">
        <w:rPr>
          <w:rFonts w:asciiTheme="majorEastAsia" w:eastAsiaTheme="majorEastAsia" w:hAnsiTheme="majorEastAsia" w:cstheme="minorBidi" w:hint="eastAsia"/>
          <w:color w:val="auto"/>
          <w:kern w:val="2"/>
          <w:szCs w:val="22"/>
        </w:rPr>
        <w:t xml:space="preserve">　全ての実験について、表１によりチェックを行うこと。これに加えて、大量培養実験については表２、動物使用実験については表３、植物等使用実験については表４によるチェックも行うこと。</w:t>
      </w:r>
    </w:p>
    <w:p w14:paraId="7C4E5978" w14:textId="77777777" w:rsidR="0053523A" w:rsidRPr="0053523A" w:rsidRDefault="0053523A" w:rsidP="0053523A">
      <w:pPr>
        <w:overflowPunct/>
        <w:adjustRightInd/>
        <w:jc w:val="left"/>
        <w:textAlignment w:val="auto"/>
        <w:rPr>
          <w:rFonts w:asciiTheme="majorEastAsia" w:eastAsiaTheme="majorEastAsia" w:hAnsiTheme="majorEastAsia" w:cstheme="minorBidi"/>
          <w:color w:val="auto"/>
          <w:kern w:val="2"/>
          <w:szCs w:val="22"/>
        </w:rPr>
      </w:pPr>
    </w:p>
    <w:p w14:paraId="64CB39F1" w14:textId="77777777" w:rsidR="0053523A" w:rsidRPr="0053523A" w:rsidRDefault="0053523A" w:rsidP="0053523A">
      <w:pPr>
        <w:overflowPunct/>
        <w:adjustRightInd/>
        <w:jc w:val="left"/>
        <w:textAlignment w:val="auto"/>
        <w:rPr>
          <w:rFonts w:asciiTheme="majorEastAsia" w:eastAsiaTheme="majorEastAsia" w:hAnsiTheme="majorEastAsia" w:cstheme="minorBidi"/>
          <w:b/>
          <w:color w:val="auto"/>
          <w:kern w:val="2"/>
          <w:szCs w:val="22"/>
        </w:rPr>
      </w:pPr>
      <w:r w:rsidRPr="0053523A">
        <w:rPr>
          <w:rFonts w:asciiTheme="majorEastAsia" w:eastAsiaTheme="majorEastAsia" w:hAnsiTheme="majorEastAsia" w:cstheme="minorBidi" w:hint="eastAsia"/>
          <w:b/>
          <w:color w:val="FFFFFF" w:themeColor="background1"/>
          <w:kern w:val="2"/>
          <w:szCs w:val="22"/>
          <w:highlight w:val="black"/>
        </w:rPr>
        <w:t>表１（全ての実験が対象）</w:t>
      </w:r>
    </w:p>
    <w:tbl>
      <w:tblPr>
        <w:tblStyle w:val="1"/>
        <w:tblW w:w="0" w:type="auto"/>
        <w:tblInd w:w="-5" w:type="dxa"/>
        <w:tblLook w:val="04A0" w:firstRow="1" w:lastRow="0" w:firstColumn="1" w:lastColumn="0" w:noHBand="0" w:noVBand="1"/>
      </w:tblPr>
      <w:tblGrid>
        <w:gridCol w:w="851"/>
        <w:gridCol w:w="850"/>
        <w:gridCol w:w="7932"/>
      </w:tblGrid>
      <w:tr w:rsidR="0053523A" w:rsidRPr="0053523A" w14:paraId="784B622E" w14:textId="77777777" w:rsidTr="0053523A">
        <w:tc>
          <w:tcPr>
            <w:tcW w:w="851" w:type="dxa"/>
            <w:shd w:val="clear" w:color="auto" w:fill="D9D9D9" w:themeFill="background1" w:themeFillShade="D9"/>
          </w:tcPr>
          <w:p w14:paraId="637ABB60"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該当</w:t>
            </w:r>
          </w:p>
        </w:tc>
        <w:tc>
          <w:tcPr>
            <w:tcW w:w="850" w:type="dxa"/>
            <w:shd w:val="clear" w:color="auto" w:fill="D9D9D9" w:themeFill="background1" w:themeFillShade="D9"/>
          </w:tcPr>
          <w:p w14:paraId="76733022"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非該当</w:t>
            </w:r>
          </w:p>
        </w:tc>
        <w:tc>
          <w:tcPr>
            <w:tcW w:w="7932" w:type="dxa"/>
            <w:shd w:val="clear" w:color="auto" w:fill="D9D9D9" w:themeFill="background1" w:themeFillShade="D9"/>
          </w:tcPr>
          <w:p w14:paraId="3C0A7586"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チェック内容</w:t>
            </w:r>
          </w:p>
        </w:tc>
      </w:tr>
      <w:tr w:rsidR="0053523A" w:rsidRPr="0053523A" w14:paraId="3F15FD78" w14:textId="77777777" w:rsidTr="0053523A">
        <w:trPr>
          <w:trHeight w:val="478"/>
        </w:trPr>
        <w:sdt>
          <w:sdtPr>
            <w:rPr>
              <w:rFonts w:asciiTheme="majorEastAsia" w:eastAsiaTheme="majorEastAsia" w:hAnsiTheme="majorEastAsia" w:cstheme="minorBidi"/>
              <w:color w:val="auto"/>
              <w:szCs w:val="22"/>
            </w:rPr>
            <w:id w:val="-906607048"/>
            <w15:color w:val="0000FF"/>
            <w14:checkbox>
              <w14:checked w14:val="0"/>
              <w14:checkedState w14:val="2714" w14:font="ＭＳ Ｐゴシック"/>
              <w14:uncheckedState w14:val="0020" w14:font="ＭＳ Ｐゴシック"/>
            </w14:checkbox>
          </w:sdtPr>
          <w:sdtEndPr/>
          <w:sdtContent>
            <w:tc>
              <w:tcPr>
                <w:tcW w:w="851" w:type="dxa"/>
                <w:vAlign w:val="center"/>
              </w:tcPr>
              <w:p w14:paraId="7F026A01"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2115328645"/>
            <w15:color w:val="0000FF"/>
            <w14:checkbox>
              <w14:checked w14:val="0"/>
              <w14:checkedState w14:val="2714" w14:font="ＭＳ Ｐゴシック"/>
              <w14:uncheckedState w14:val="0020" w14:font="ＭＳ Ｐゴシック"/>
            </w14:checkbox>
          </w:sdtPr>
          <w:sdtEndPr/>
          <w:sdtContent>
            <w:tc>
              <w:tcPr>
                <w:tcW w:w="850" w:type="dxa"/>
                <w:vAlign w:val="center"/>
              </w:tcPr>
              <w:p w14:paraId="1AA9ACC4"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7A558D2D"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細胞融合実験</w:t>
            </w:r>
            <w:r w:rsidRPr="0053523A">
              <w:rPr>
                <w:rFonts w:asciiTheme="majorEastAsia" w:eastAsiaTheme="majorEastAsia" w:hAnsiTheme="majorEastAsia" w:cstheme="minorBidi" w:hint="eastAsia"/>
                <w:color w:val="auto"/>
                <w:szCs w:val="22"/>
                <w:vertAlign w:val="superscript"/>
              </w:rPr>
              <w:t>（注１）</w:t>
            </w:r>
            <w:r w:rsidRPr="0053523A">
              <w:rPr>
                <w:rFonts w:asciiTheme="majorEastAsia" w:eastAsiaTheme="majorEastAsia" w:hAnsiTheme="majorEastAsia" w:cstheme="minorBidi" w:hint="eastAsia"/>
                <w:color w:val="auto"/>
                <w:szCs w:val="22"/>
              </w:rPr>
              <w:t>である。</w:t>
            </w:r>
          </w:p>
        </w:tc>
      </w:tr>
      <w:tr w:rsidR="0053523A" w:rsidRPr="0053523A" w14:paraId="49A4BC14" w14:textId="77777777" w:rsidTr="0053523A">
        <w:trPr>
          <w:trHeight w:val="215"/>
        </w:trPr>
        <w:sdt>
          <w:sdtPr>
            <w:rPr>
              <w:rFonts w:asciiTheme="majorEastAsia" w:eastAsiaTheme="majorEastAsia" w:hAnsiTheme="majorEastAsia" w:cstheme="minorBidi"/>
              <w:color w:val="auto"/>
              <w:szCs w:val="22"/>
            </w:rPr>
            <w:id w:val="-1363583465"/>
            <w15:color w:val="0000FF"/>
            <w14:checkbox>
              <w14:checked w14:val="0"/>
              <w14:checkedState w14:val="2714" w14:font="ＭＳ Ｐゴシック"/>
              <w14:uncheckedState w14:val="0020" w14:font="ＭＳ Ｐゴシック"/>
            </w14:checkbox>
          </w:sdtPr>
          <w:sdtEndPr/>
          <w:sdtContent>
            <w:tc>
              <w:tcPr>
                <w:tcW w:w="851" w:type="dxa"/>
                <w:vAlign w:val="center"/>
              </w:tcPr>
              <w:p w14:paraId="49A9C3D4"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365134980"/>
            <w15:color w:val="0000FF"/>
            <w14:checkbox>
              <w14:checked w14:val="0"/>
              <w14:checkedState w14:val="2714" w14:font="ＭＳ Ｐゴシック"/>
              <w14:uncheckedState w14:val="0020" w14:font="ＭＳ Ｐゴシック"/>
            </w14:checkbox>
          </w:sdtPr>
          <w:sdtEndPr/>
          <w:sdtContent>
            <w:tc>
              <w:tcPr>
                <w:tcW w:w="850" w:type="dxa"/>
                <w:vAlign w:val="center"/>
              </w:tcPr>
              <w:p w14:paraId="10CA70B0"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4151CD27"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宿主又は核酸供与体いずれかの実験分類</w:t>
            </w:r>
            <w:r w:rsidRPr="0053523A">
              <w:rPr>
                <w:rFonts w:asciiTheme="majorEastAsia" w:eastAsiaTheme="majorEastAsia" w:hAnsiTheme="majorEastAsia" w:cstheme="minorBidi" w:hint="eastAsia"/>
                <w:color w:val="auto"/>
                <w:szCs w:val="22"/>
                <w:vertAlign w:val="superscript"/>
              </w:rPr>
              <w:t>（注２）</w:t>
            </w:r>
            <w:r w:rsidRPr="0053523A">
              <w:rPr>
                <w:rFonts w:asciiTheme="majorEastAsia" w:eastAsiaTheme="majorEastAsia" w:hAnsiTheme="majorEastAsia" w:cstheme="minorBidi" w:hint="eastAsia"/>
                <w:color w:val="auto"/>
                <w:szCs w:val="22"/>
              </w:rPr>
              <w:t>が定まっていない。但し、次の全てを満たす場合は、非該当とする。</w:t>
            </w:r>
          </w:p>
          <w:p w14:paraId="7A383A5D" w14:textId="216BD233"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210198870"/>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認定宿主ベクター系</w:t>
            </w:r>
            <w:r w:rsidRPr="0053523A">
              <w:rPr>
                <w:rFonts w:asciiTheme="majorEastAsia" w:eastAsiaTheme="majorEastAsia" w:hAnsiTheme="majorEastAsia" w:cstheme="minorBidi" w:hint="eastAsia"/>
                <w:color w:val="auto"/>
                <w:szCs w:val="22"/>
                <w:vertAlign w:val="superscript"/>
              </w:rPr>
              <w:t>（注３）</w:t>
            </w:r>
            <w:r w:rsidRPr="0053523A">
              <w:rPr>
                <w:rFonts w:asciiTheme="majorEastAsia" w:eastAsiaTheme="majorEastAsia" w:hAnsiTheme="majorEastAsia" w:cstheme="minorBidi" w:hint="eastAsia"/>
                <w:color w:val="auto"/>
                <w:szCs w:val="22"/>
              </w:rPr>
              <w:t>を用いた遺伝子組換え生物等である。</w:t>
            </w:r>
          </w:p>
          <w:p w14:paraId="5A2402E3" w14:textId="4E85FD1B"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927960938"/>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核酸供与体がウイルス及びウイロイド以外の生物（ヒトを含む。）である。</w:t>
            </w:r>
          </w:p>
          <w:p w14:paraId="328F971B" w14:textId="4F5854A3"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880166666"/>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供与核酸が同定済核酸</w:t>
            </w:r>
            <w:r w:rsidRPr="0053523A">
              <w:rPr>
                <w:rFonts w:asciiTheme="majorEastAsia" w:eastAsiaTheme="majorEastAsia" w:hAnsiTheme="majorEastAsia" w:cstheme="minorBidi" w:hint="eastAsia"/>
                <w:color w:val="auto"/>
                <w:szCs w:val="22"/>
                <w:vertAlign w:val="superscript"/>
              </w:rPr>
              <w:t>（注４）</w:t>
            </w:r>
            <w:r w:rsidRPr="0053523A">
              <w:rPr>
                <w:rFonts w:asciiTheme="majorEastAsia" w:eastAsiaTheme="majorEastAsia" w:hAnsiTheme="majorEastAsia" w:cstheme="minorBidi" w:hint="eastAsia"/>
                <w:color w:val="auto"/>
                <w:szCs w:val="22"/>
              </w:rPr>
              <w:t>であり、哺乳動物等</w:t>
            </w:r>
            <w:r w:rsidRPr="0053523A">
              <w:rPr>
                <w:rFonts w:asciiTheme="majorEastAsia" w:eastAsiaTheme="majorEastAsia" w:hAnsiTheme="majorEastAsia" w:cstheme="minorBidi" w:hint="eastAsia"/>
                <w:color w:val="auto"/>
                <w:szCs w:val="22"/>
                <w:vertAlign w:val="superscript"/>
              </w:rPr>
              <w:t>（注５）</w:t>
            </w:r>
            <w:r w:rsidRPr="0053523A">
              <w:rPr>
                <w:rFonts w:asciiTheme="majorEastAsia" w:eastAsiaTheme="majorEastAsia" w:hAnsiTheme="majorEastAsia" w:cstheme="minorBidi" w:hint="eastAsia"/>
                <w:color w:val="auto"/>
                <w:szCs w:val="22"/>
              </w:rPr>
              <w:t>に対する病原性及び伝達性に関係しないことが科学的知見に照らし推定される。</w:t>
            </w:r>
          </w:p>
        </w:tc>
      </w:tr>
      <w:tr w:rsidR="0053523A" w:rsidRPr="0053523A" w14:paraId="6CC50EC9" w14:textId="77777777" w:rsidTr="0053523A">
        <w:trPr>
          <w:trHeight w:val="501"/>
        </w:trPr>
        <w:sdt>
          <w:sdtPr>
            <w:rPr>
              <w:rFonts w:asciiTheme="majorEastAsia" w:eastAsiaTheme="majorEastAsia" w:hAnsiTheme="majorEastAsia" w:cstheme="minorBidi"/>
              <w:color w:val="auto"/>
              <w:szCs w:val="22"/>
            </w:rPr>
            <w:id w:val="-187606691"/>
            <w15:color w:val="0000FF"/>
            <w14:checkbox>
              <w14:checked w14:val="0"/>
              <w14:checkedState w14:val="2714" w14:font="ＭＳ Ｐゴシック"/>
              <w14:uncheckedState w14:val="0020" w14:font="ＭＳ Ｐゴシック"/>
            </w14:checkbox>
          </w:sdtPr>
          <w:sdtEndPr/>
          <w:sdtContent>
            <w:tc>
              <w:tcPr>
                <w:tcW w:w="851" w:type="dxa"/>
                <w:vAlign w:val="center"/>
              </w:tcPr>
              <w:p w14:paraId="4FD019DD"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1818684898"/>
            <w15:color w:val="0000FF"/>
            <w14:checkbox>
              <w14:checked w14:val="0"/>
              <w14:checkedState w14:val="2714" w14:font="ＭＳ Ｐゴシック"/>
              <w14:uncheckedState w14:val="0020" w14:font="ＭＳ Ｐゴシック"/>
            </w14:checkbox>
          </w:sdtPr>
          <w:sdtEndPr/>
          <w:sdtContent>
            <w:tc>
              <w:tcPr>
                <w:tcW w:w="850" w:type="dxa"/>
                <w:vAlign w:val="center"/>
              </w:tcPr>
              <w:p w14:paraId="7D7D21E0"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44899279"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宿主の実験分類又は核酸供与体の実験分類のいずれかがクラス４である。</w:t>
            </w:r>
          </w:p>
        </w:tc>
      </w:tr>
      <w:tr w:rsidR="0053523A" w:rsidRPr="0053523A" w14:paraId="69F4E64E" w14:textId="77777777" w:rsidTr="0053523A">
        <w:trPr>
          <w:trHeight w:val="565"/>
        </w:trPr>
        <w:sdt>
          <w:sdtPr>
            <w:rPr>
              <w:rFonts w:asciiTheme="majorEastAsia" w:eastAsiaTheme="majorEastAsia" w:hAnsiTheme="majorEastAsia" w:cstheme="minorBidi"/>
              <w:color w:val="auto"/>
              <w:szCs w:val="22"/>
            </w:rPr>
            <w:id w:val="1725336042"/>
            <w15:color w:val="0000FF"/>
            <w14:checkbox>
              <w14:checked w14:val="0"/>
              <w14:checkedState w14:val="2714" w14:font="ＭＳ Ｐゴシック"/>
              <w14:uncheckedState w14:val="0020" w14:font="ＭＳ Ｐゴシック"/>
            </w14:checkbox>
          </w:sdtPr>
          <w:sdtEndPr/>
          <w:sdtContent>
            <w:tc>
              <w:tcPr>
                <w:tcW w:w="851" w:type="dxa"/>
                <w:vAlign w:val="center"/>
              </w:tcPr>
              <w:p w14:paraId="5ED52543"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1038552824"/>
            <w15:color w:val="0000FF"/>
            <w14:checkbox>
              <w14:checked w14:val="0"/>
              <w14:checkedState w14:val="2714" w14:font="ＭＳ Ｐゴシック"/>
              <w14:uncheckedState w14:val="0020" w14:font="ＭＳ Ｐゴシック"/>
            </w14:checkbox>
          </w:sdtPr>
          <w:sdtEndPr/>
          <w:sdtContent>
            <w:tc>
              <w:tcPr>
                <w:tcW w:w="850" w:type="dxa"/>
                <w:vAlign w:val="center"/>
              </w:tcPr>
              <w:p w14:paraId="32035914"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457D10A8"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宿主の実験分類がクラス３である。</w:t>
            </w:r>
          </w:p>
        </w:tc>
      </w:tr>
      <w:tr w:rsidR="0053523A" w:rsidRPr="0053523A" w14:paraId="2A07F1A7" w14:textId="77777777" w:rsidTr="0053523A">
        <w:trPr>
          <w:trHeight w:val="261"/>
        </w:trPr>
        <w:sdt>
          <w:sdtPr>
            <w:rPr>
              <w:rFonts w:asciiTheme="majorEastAsia" w:eastAsiaTheme="majorEastAsia" w:hAnsiTheme="majorEastAsia" w:cstheme="minorBidi"/>
              <w:color w:val="auto"/>
              <w:szCs w:val="22"/>
            </w:rPr>
            <w:id w:val="-2050758337"/>
            <w15:color w:val="0000FF"/>
            <w14:checkbox>
              <w14:checked w14:val="0"/>
              <w14:checkedState w14:val="2714" w14:font="ＭＳ Ｐゴシック"/>
              <w14:uncheckedState w14:val="0020" w14:font="ＭＳ Ｐゴシック"/>
            </w14:checkbox>
          </w:sdtPr>
          <w:sdtEndPr/>
          <w:sdtContent>
            <w:tc>
              <w:tcPr>
                <w:tcW w:w="851" w:type="dxa"/>
                <w:vAlign w:val="center"/>
              </w:tcPr>
              <w:p w14:paraId="7334200A"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1935166211"/>
            <w15:color w:val="0000FF"/>
            <w14:checkbox>
              <w14:checked w14:val="0"/>
              <w14:checkedState w14:val="2714" w14:font="ＭＳ Ｐゴシック"/>
              <w14:uncheckedState w14:val="0020" w14:font="ＭＳ Ｐゴシック"/>
            </w14:checkbox>
          </w:sdtPr>
          <w:sdtEndPr/>
          <w:sdtContent>
            <w:tc>
              <w:tcPr>
                <w:tcW w:w="850" w:type="dxa"/>
                <w:vAlign w:val="center"/>
              </w:tcPr>
              <w:p w14:paraId="31BE1A71"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65092FCC"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次の全てを満たす。（いずれかを満たさない場合は、非該当とする。）</w:t>
            </w:r>
          </w:p>
          <w:p w14:paraId="2C7BA1A4" w14:textId="3DA2A2A3"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623735071"/>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認定宿主ベクター系を用いていない遺伝子組換え生物等である。</w:t>
            </w:r>
          </w:p>
          <w:p w14:paraId="1DF4E613" w14:textId="6F12F0A0"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516147644"/>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核酸供与体の実験分類がクラス３である。</w:t>
            </w:r>
          </w:p>
          <w:p w14:paraId="572B240B" w14:textId="3AC38A09"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726477934"/>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供与核酸が次のいずれかに該当する。</w:t>
            </w:r>
          </w:p>
          <w:p w14:paraId="2D129C3B" w14:textId="77777777" w:rsidR="0053523A" w:rsidRPr="0053523A" w:rsidRDefault="0053523A" w:rsidP="0053523A">
            <w:pPr>
              <w:overflowPunct/>
              <w:adjustRightInd/>
              <w:ind w:left="630" w:hangingChars="300" w:hanging="63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・同定済核酸ではない。</w:t>
            </w:r>
          </w:p>
          <w:p w14:paraId="3E003BEE" w14:textId="77777777" w:rsidR="0053523A" w:rsidRPr="0053523A" w:rsidRDefault="0053523A" w:rsidP="0053523A">
            <w:pPr>
              <w:overflowPunct/>
              <w:adjustRightInd/>
              <w:ind w:left="630" w:hangingChars="300" w:hanging="63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・同定済核酸であり、哺乳動物等に対する病原性又は伝達性に関係し、かつ、その特性により宿主の哺乳動物等に対する病原性を著しく高めることが科学的知見に照らし推定される。</w:t>
            </w:r>
          </w:p>
        </w:tc>
      </w:tr>
      <w:tr w:rsidR="0053523A" w:rsidRPr="0053523A" w14:paraId="48D3096A" w14:textId="77777777" w:rsidTr="0053523A">
        <w:trPr>
          <w:trHeight w:val="195"/>
        </w:trPr>
        <w:sdt>
          <w:sdtPr>
            <w:rPr>
              <w:rFonts w:asciiTheme="majorEastAsia" w:eastAsiaTheme="majorEastAsia" w:hAnsiTheme="majorEastAsia" w:cstheme="minorBidi"/>
              <w:color w:val="auto"/>
              <w:szCs w:val="22"/>
            </w:rPr>
            <w:id w:val="68465072"/>
            <w15:color w:val="0000FF"/>
            <w14:checkbox>
              <w14:checked w14:val="0"/>
              <w14:checkedState w14:val="2714" w14:font="ＭＳ Ｐゴシック"/>
              <w14:uncheckedState w14:val="0020" w14:font="ＭＳ Ｐゴシック"/>
            </w14:checkbox>
          </w:sdtPr>
          <w:sdtEndPr/>
          <w:sdtContent>
            <w:tc>
              <w:tcPr>
                <w:tcW w:w="851" w:type="dxa"/>
                <w:vAlign w:val="center"/>
              </w:tcPr>
              <w:p w14:paraId="0DCE657E"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299807051"/>
            <w15:color w:val="0000FF"/>
            <w14:checkbox>
              <w14:checked w14:val="0"/>
              <w14:checkedState w14:val="2714" w14:font="ＭＳ Ｐゴシック"/>
              <w14:uncheckedState w14:val="0020" w14:font="ＭＳ Ｐゴシック"/>
            </w14:checkbox>
          </w:sdtPr>
          <w:sdtEndPr/>
          <w:sdtContent>
            <w:tc>
              <w:tcPr>
                <w:tcW w:w="850" w:type="dxa"/>
                <w:vAlign w:val="center"/>
              </w:tcPr>
              <w:p w14:paraId="421853BD"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3A513FA5"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次の全てを満たす。（いずれかを満たさない場合は、非該当とする。）</w:t>
            </w:r>
          </w:p>
          <w:p w14:paraId="5A036971" w14:textId="27614198"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49894456"/>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宿主の実験分類がクラス２である。</w:t>
            </w:r>
          </w:p>
          <w:p w14:paraId="4FF0FF59" w14:textId="42ED2DE5"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527769548"/>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当該遺伝子組換え生物等がウイルス又はウイロイドではない。</w:t>
            </w:r>
          </w:p>
          <w:p w14:paraId="6B80D75D" w14:textId="4CC85153" w:rsidR="0053523A" w:rsidRPr="0053523A" w:rsidRDefault="00B81636" w:rsidP="0053523A">
            <w:pPr>
              <w:overflowPunct/>
              <w:adjustRightInd/>
              <w:ind w:left="420" w:hangingChars="200" w:hanging="420"/>
              <w:textAlignment w:val="auto"/>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538275829"/>
                <w15:color w:val="0000FF"/>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53523A" w:rsidRPr="0053523A">
              <w:rPr>
                <w:rFonts w:asciiTheme="majorEastAsia" w:eastAsiaTheme="majorEastAsia" w:hAnsiTheme="majorEastAsia" w:cstheme="minorBidi" w:hint="eastAsia"/>
                <w:color w:val="auto"/>
                <w:szCs w:val="22"/>
              </w:rPr>
              <w:t>哺乳動物等が当該遺伝子組換え生物等に感染した場合に当該遺伝子組換え生物等に起因する感染症の治療が困難となる性質を当該遺伝子組換え生物等に対し付与する薬剤耐性遺伝子が供与核酸に含まれる。</w:t>
            </w:r>
          </w:p>
        </w:tc>
      </w:tr>
      <w:tr w:rsidR="0053523A" w:rsidRPr="0053523A" w14:paraId="5701EFD2" w14:textId="77777777" w:rsidTr="0053523A">
        <w:trPr>
          <w:trHeight w:val="1411"/>
        </w:trPr>
        <w:sdt>
          <w:sdtPr>
            <w:rPr>
              <w:rFonts w:asciiTheme="majorEastAsia" w:eastAsiaTheme="majorEastAsia" w:hAnsiTheme="majorEastAsia" w:cstheme="minorBidi"/>
              <w:color w:val="auto"/>
              <w:szCs w:val="22"/>
            </w:rPr>
            <w:id w:val="-106352640"/>
            <w15:color w:val="0000FF"/>
            <w14:checkbox>
              <w14:checked w14:val="0"/>
              <w14:checkedState w14:val="2714" w14:font="ＭＳ Ｐゴシック"/>
              <w14:uncheckedState w14:val="0020" w14:font="ＭＳ Ｐゴシック"/>
            </w14:checkbox>
          </w:sdtPr>
          <w:sdtEndPr/>
          <w:sdtContent>
            <w:tc>
              <w:tcPr>
                <w:tcW w:w="851" w:type="dxa"/>
                <w:vAlign w:val="center"/>
              </w:tcPr>
              <w:p w14:paraId="631D0072"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1060862780"/>
            <w15:color w:val="0000FF"/>
            <w14:checkbox>
              <w14:checked w14:val="0"/>
              <w14:checkedState w14:val="2714" w14:font="ＭＳ Ｐゴシック"/>
              <w14:uncheckedState w14:val="0020" w14:font="ＭＳ Ｐゴシック"/>
            </w14:checkbox>
          </w:sdtPr>
          <w:sdtEndPr/>
          <w:sdtContent>
            <w:tc>
              <w:tcPr>
                <w:tcW w:w="850" w:type="dxa"/>
                <w:vAlign w:val="center"/>
              </w:tcPr>
              <w:p w14:paraId="6AA7068E"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24B35A11"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当該遺伝子組換え生物等が、自立的な増殖力及び感染力を保持したウイルス又はウイロイドであって、その使用等を通じて増殖するものである。但し、次に掲げるものは非該当とする。</w:t>
            </w:r>
          </w:p>
          <w:p w14:paraId="0F9307E9" w14:textId="4485DA5D"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667240792"/>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ウイルスの承認生ワクチン株（当該承認生ワクチン株に対し、核酸の加工を行わずに使用等をする場合に限る。）</w:t>
            </w:r>
          </w:p>
          <w:p w14:paraId="16A31EEF" w14:textId="19AC8C2D"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752636277"/>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00B81636" w:rsidRPr="0053523A">
              <w:rPr>
                <w:rFonts w:asciiTheme="majorEastAsia" w:eastAsiaTheme="majorEastAsia" w:hAnsiTheme="majorEastAsia" w:cstheme="minorBidi" w:hint="eastAsia"/>
                <w:color w:val="auto"/>
                <w:szCs w:val="22"/>
              </w:rPr>
              <w:t xml:space="preserve"> </w:t>
            </w:r>
            <w:r w:rsidRPr="0053523A">
              <w:rPr>
                <w:rFonts w:asciiTheme="majorEastAsia" w:eastAsiaTheme="majorEastAsia" w:hAnsiTheme="majorEastAsia" w:cstheme="minorBidi" w:hint="eastAsia"/>
                <w:color w:val="auto"/>
                <w:szCs w:val="22"/>
              </w:rPr>
              <w:t>Retrovirus（Human retrovirusを除く。）</w:t>
            </w:r>
          </w:p>
          <w:p w14:paraId="0AE66D87" w14:textId="7C21DF5B"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091811408"/>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00B81636" w:rsidRPr="0053523A">
              <w:rPr>
                <w:rFonts w:asciiTheme="majorEastAsia" w:eastAsiaTheme="majorEastAsia" w:hAnsiTheme="majorEastAsia" w:cstheme="minorBidi" w:hint="eastAsia"/>
                <w:color w:val="auto"/>
                <w:szCs w:val="22"/>
              </w:rPr>
              <w:t xml:space="preserve"> </w:t>
            </w:r>
            <w:proofErr w:type="spellStart"/>
            <w:r w:rsidRPr="0053523A">
              <w:rPr>
                <w:rFonts w:asciiTheme="majorEastAsia" w:eastAsiaTheme="majorEastAsia" w:hAnsiTheme="majorEastAsia" w:cstheme="minorBidi" w:hint="eastAsia"/>
                <w:color w:val="auto"/>
                <w:szCs w:val="22"/>
              </w:rPr>
              <w:t>Baculovirus</w:t>
            </w:r>
            <w:proofErr w:type="spellEnd"/>
          </w:p>
          <w:p w14:paraId="45047815" w14:textId="1FCD542F"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284350471"/>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植物ウイルス及び植物ウイロイド</w:t>
            </w:r>
          </w:p>
          <w:p w14:paraId="577FA5A1" w14:textId="72AFB285"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120760342"/>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原核生物を自然宿主とするウイルス及びこれらの誘導体（哺乳動物等に対する病原性を、原核生物に持たせないものに限る。）</w:t>
            </w:r>
          </w:p>
        </w:tc>
      </w:tr>
      <w:tr w:rsidR="0053523A" w:rsidRPr="0053523A" w14:paraId="43A5D55B" w14:textId="77777777" w:rsidTr="0053523A">
        <w:trPr>
          <w:trHeight w:val="489"/>
        </w:trPr>
        <w:sdt>
          <w:sdtPr>
            <w:rPr>
              <w:rFonts w:asciiTheme="majorEastAsia" w:eastAsiaTheme="majorEastAsia" w:hAnsiTheme="majorEastAsia" w:cstheme="minorBidi"/>
              <w:color w:val="auto"/>
              <w:szCs w:val="22"/>
            </w:rPr>
            <w:id w:val="-1060627876"/>
            <w15:color w:val="0000FF"/>
            <w14:checkbox>
              <w14:checked w14:val="0"/>
              <w14:checkedState w14:val="2714" w14:font="ＭＳ Ｐゴシック"/>
              <w14:uncheckedState w14:val="0020" w14:font="ＭＳ Ｐゴシック"/>
            </w14:checkbox>
          </w:sdtPr>
          <w:sdtEndPr/>
          <w:sdtContent>
            <w:tc>
              <w:tcPr>
                <w:tcW w:w="851" w:type="dxa"/>
                <w:vAlign w:val="center"/>
              </w:tcPr>
              <w:p w14:paraId="005A3F6F" w14:textId="367A362B" w:rsidR="0053523A" w:rsidRPr="0053523A" w:rsidRDefault="0071034D" w:rsidP="0053523A">
                <w:pPr>
                  <w:overflowPunct/>
                  <w:adjustRightInd/>
                  <w:jc w:val="center"/>
                  <w:textAlignment w:val="auto"/>
                  <w:rPr>
                    <w:rFonts w:asciiTheme="majorEastAsia" w:eastAsiaTheme="majorEastAsia" w:hAnsiTheme="majorEastAsia" w:cstheme="minorBidi"/>
                    <w:color w:val="auto"/>
                    <w:szCs w:val="22"/>
                  </w:rPr>
                </w:pPr>
                <w:r>
                  <w:rPr>
                    <w:rFonts w:ascii="ＭＳ Ｐゴシック" w:eastAsia="ＭＳ Ｐゴシック" w:hAnsi="ＭＳ Ｐゴシック"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2019505436"/>
            <w15:color w:val="0000FF"/>
            <w14:checkbox>
              <w14:checked w14:val="0"/>
              <w14:checkedState w14:val="2714" w14:font="ＭＳ Ｐゴシック"/>
              <w14:uncheckedState w14:val="0020" w14:font="ＭＳ Ｐゴシック"/>
            </w14:checkbox>
          </w:sdtPr>
          <w:sdtEndPr/>
          <w:sdtContent>
            <w:tc>
              <w:tcPr>
                <w:tcW w:w="850" w:type="dxa"/>
                <w:vAlign w:val="center"/>
              </w:tcPr>
              <w:p w14:paraId="21402745"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352F4069"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供与核酸が、哺乳動物等に対する半数致死量が体重１キログラム当たり１００マイクログラム以下である蛋白性毒素に係る遺伝子を含む。但し、次の全てを満たす場合は、非該当とする。</w:t>
            </w:r>
          </w:p>
          <w:p w14:paraId="70C6C2CD" w14:textId="01695CF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485061185"/>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宿主が大腸菌である。</w:t>
            </w:r>
          </w:p>
          <w:p w14:paraId="142C1754" w14:textId="16DECFE9"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597470297"/>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認定宿主ベクター系を用いている。</w:t>
            </w:r>
          </w:p>
          <w:p w14:paraId="7A87B7DF" w14:textId="07475E66"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530464389"/>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供与核酸が、哺乳動物等に対する半数致死量が体重１キログラム当たり１００ナノグラムを超える蛋白性毒素に係る遺伝子を含む。</w:t>
            </w:r>
          </w:p>
        </w:tc>
      </w:tr>
    </w:tbl>
    <w:p w14:paraId="4BF6DAE6" w14:textId="77777777" w:rsidR="0053523A" w:rsidRPr="0053523A" w:rsidRDefault="0053523A" w:rsidP="0053523A">
      <w:pPr>
        <w:overflowPunct/>
        <w:adjustRightInd/>
        <w:jc w:val="left"/>
        <w:textAlignment w:val="auto"/>
        <w:rPr>
          <w:rFonts w:asciiTheme="majorEastAsia" w:eastAsiaTheme="majorEastAsia" w:hAnsiTheme="majorEastAsia" w:cstheme="minorBidi"/>
          <w:b/>
          <w:color w:val="FFFFFF" w:themeColor="background1"/>
          <w:kern w:val="2"/>
          <w:szCs w:val="22"/>
        </w:rPr>
      </w:pPr>
      <w:r w:rsidRPr="0053523A">
        <w:rPr>
          <w:rFonts w:asciiTheme="majorEastAsia" w:eastAsiaTheme="majorEastAsia" w:hAnsiTheme="majorEastAsia" w:cstheme="minorBidi" w:hint="eastAsia"/>
          <w:b/>
          <w:color w:val="FFFFFF" w:themeColor="background1"/>
          <w:kern w:val="2"/>
          <w:szCs w:val="22"/>
          <w:highlight w:val="black"/>
        </w:rPr>
        <w:lastRenderedPageBreak/>
        <w:t>表２（大量培養実験が対象）</w:t>
      </w:r>
    </w:p>
    <w:tbl>
      <w:tblPr>
        <w:tblStyle w:val="1"/>
        <w:tblW w:w="0" w:type="auto"/>
        <w:tblInd w:w="-5" w:type="dxa"/>
        <w:tblLook w:val="04A0" w:firstRow="1" w:lastRow="0" w:firstColumn="1" w:lastColumn="0" w:noHBand="0" w:noVBand="1"/>
      </w:tblPr>
      <w:tblGrid>
        <w:gridCol w:w="851"/>
        <w:gridCol w:w="850"/>
        <w:gridCol w:w="7932"/>
      </w:tblGrid>
      <w:tr w:rsidR="0053523A" w:rsidRPr="0053523A" w14:paraId="2EC55AB6" w14:textId="77777777" w:rsidTr="0053523A">
        <w:tc>
          <w:tcPr>
            <w:tcW w:w="851" w:type="dxa"/>
            <w:shd w:val="clear" w:color="auto" w:fill="D9D9D9" w:themeFill="background1" w:themeFillShade="D9"/>
          </w:tcPr>
          <w:p w14:paraId="58389766"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該当</w:t>
            </w:r>
          </w:p>
        </w:tc>
        <w:tc>
          <w:tcPr>
            <w:tcW w:w="850" w:type="dxa"/>
            <w:shd w:val="clear" w:color="auto" w:fill="D9D9D9" w:themeFill="background1" w:themeFillShade="D9"/>
          </w:tcPr>
          <w:p w14:paraId="0E1508D6"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非該当</w:t>
            </w:r>
          </w:p>
        </w:tc>
        <w:tc>
          <w:tcPr>
            <w:tcW w:w="7932" w:type="dxa"/>
            <w:shd w:val="clear" w:color="auto" w:fill="D9D9D9" w:themeFill="background1" w:themeFillShade="D9"/>
          </w:tcPr>
          <w:p w14:paraId="5800B8FB"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チェック内容</w:t>
            </w:r>
          </w:p>
        </w:tc>
      </w:tr>
      <w:tr w:rsidR="0053523A" w:rsidRPr="0053523A" w14:paraId="32252C2D" w14:textId="77777777" w:rsidTr="0053523A">
        <w:trPr>
          <w:trHeight w:val="1815"/>
        </w:trPr>
        <w:sdt>
          <w:sdtPr>
            <w:rPr>
              <w:rFonts w:asciiTheme="majorEastAsia" w:eastAsiaTheme="majorEastAsia" w:hAnsiTheme="majorEastAsia" w:cstheme="minorBidi"/>
              <w:color w:val="auto"/>
              <w:szCs w:val="22"/>
            </w:rPr>
            <w:id w:val="-1040591887"/>
            <w15:color w:val="0000FF"/>
            <w14:checkbox>
              <w14:checked w14:val="0"/>
              <w14:checkedState w14:val="2714" w14:font="ＭＳ Ｐゴシック"/>
              <w14:uncheckedState w14:val="0020" w14:font="ＭＳ Ｐゴシック"/>
            </w14:checkbox>
          </w:sdtPr>
          <w:sdtEndPr/>
          <w:sdtContent>
            <w:tc>
              <w:tcPr>
                <w:tcW w:w="851" w:type="dxa"/>
                <w:vAlign w:val="center"/>
              </w:tcPr>
              <w:p w14:paraId="6435D6AD" w14:textId="1D537280" w:rsidR="0053523A" w:rsidRPr="0053523A" w:rsidRDefault="00B81636" w:rsidP="0053523A">
                <w:pPr>
                  <w:overflowPunct/>
                  <w:adjustRightInd/>
                  <w:jc w:val="center"/>
                  <w:textAlignment w:val="auto"/>
                  <w:rPr>
                    <w:rFonts w:asciiTheme="majorEastAsia" w:eastAsiaTheme="majorEastAsia" w:hAnsiTheme="majorEastAsia" w:cstheme="minorBidi"/>
                    <w:color w:val="auto"/>
                    <w:szCs w:val="22"/>
                  </w:rPr>
                </w:pPr>
                <w:r>
                  <w:rPr>
                    <w:rFonts w:ascii="ＭＳ Ｐゴシック" w:eastAsia="ＭＳ Ｐゴシック" w:hAnsi="ＭＳ Ｐゴシック"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605629689"/>
            <w15:color w:val="0000FF"/>
            <w14:checkbox>
              <w14:checked w14:val="0"/>
              <w14:checkedState w14:val="2714" w14:font="ＭＳ Ｐゴシック"/>
              <w14:uncheckedState w14:val="0020" w14:font="ＭＳ Ｐゴシック"/>
            </w14:checkbox>
          </w:sdtPr>
          <w:sdtEndPr/>
          <w:sdtContent>
            <w:tc>
              <w:tcPr>
                <w:tcW w:w="850" w:type="dxa"/>
                <w:vAlign w:val="center"/>
              </w:tcPr>
              <w:p w14:paraId="00798D88"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52375659"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次の全てを満たす。（いずれかを満たさない場合は、非該当とする。）</w:t>
            </w:r>
          </w:p>
          <w:p w14:paraId="2FF87A29" w14:textId="12A64C34"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634673784"/>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認定宿主ベクター系を用いていない遺伝子組換え生物等である。</w:t>
            </w:r>
          </w:p>
          <w:p w14:paraId="6A73566D" w14:textId="256B5A02"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614972433"/>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宿主の実験分類又は核酸供与体の実験分類がクラス２である。</w:t>
            </w:r>
          </w:p>
          <w:p w14:paraId="65C78423" w14:textId="5DF09B5D"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611166518"/>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供与核酸が、哺乳動物等に対する病原性又は伝達性に関係し、かつ、その特性により宿主の哺乳動物等に対する病原性を著しく高めることが科学的知見に照らし推定される。</w:t>
            </w:r>
          </w:p>
        </w:tc>
      </w:tr>
      <w:tr w:rsidR="0053523A" w:rsidRPr="0053523A" w14:paraId="0E83B67F" w14:textId="77777777" w:rsidTr="0053523A">
        <w:trPr>
          <w:trHeight w:val="692"/>
        </w:trPr>
        <w:sdt>
          <w:sdtPr>
            <w:rPr>
              <w:rFonts w:asciiTheme="majorEastAsia" w:eastAsiaTheme="majorEastAsia" w:hAnsiTheme="majorEastAsia" w:cstheme="minorBidi"/>
              <w:color w:val="auto"/>
              <w:szCs w:val="22"/>
            </w:rPr>
            <w:id w:val="-1586373544"/>
            <w15:color w:val="0000FF"/>
            <w14:checkbox>
              <w14:checked w14:val="0"/>
              <w14:checkedState w14:val="2714" w14:font="ＭＳ Ｐゴシック"/>
              <w14:uncheckedState w14:val="0020" w14:font="ＭＳ Ｐゴシック"/>
            </w14:checkbox>
          </w:sdtPr>
          <w:sdtEndPr/>
          <w:sdtContent>
            <w:tc>
              <w:tcPr>
                <w:tcW w:w="851" w:type="dxa"/>
                <w:vAlign w:val="center"/>
              </w:tcPr>
              <w:p w14:paraId="571C7EAE"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2024459079"/>
            <w15:color w:val="0000FF"/>
            <w14:checkbox>
              <w14:checked w14:val="0"/>
              <w14:checkedState w14:val="2714" w14:font="ＭＳ Ｐゴシック"/>
              <w14:uncheckedState w14:val="0020" w14:font="ＭＳ Ｐゴシック"/>
            </w14:checkbox>
          </w:sdtPr>
          <w:sdtEndPr/>
          <w:sdtContent>
            <w:tc>
              <w:tcPr>
                <w:tcW w:w="850" w:type="dxa"/>
                <w:vAlign w:val="center"/>
              </w:tcPr>
              <w:p w14:paraId="7B34CC39"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338B9FF1"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特定認定宿主ベクター系</w:t>
            </w:r>
            <w:r w:rsidRPr="0053523A">
              <w:rPr>
                <w:rFonts w:asciiTheme="majorEastAsia" w:eastAsiaTheme="majorEastAsia" w:hAnsiTheme="majorEastAsia" w:cstheme="minorBidi" w:hint="eastAsia"/>
                <w:color w:val="auto"/>
                <w:szCs w:val="22"/>
                <w:vertAlign w:val="superscript"/>
              </w:rPr>
              <w:t>（注６）</w:t>
            </w:r>
            <w:r w:rsidRPr="0053523A">
              <w:rPr>
                <w:rFonts w:asciiTheme="majorEastAsia" w:eastAsiaTheme="majorEastAsia" w:hAnsiTheme="majorEastAsia" w:cstheme="minorBidi" w:hint="eastAsia"/>
                <w:color w:val="auto"/>
                <w:szCs w:val="22"/>
              </w:rPr>
              <w:t>を用いていない遺伝子組換え生物等であり、核酸供与体の実験分類がクラス３である。</w:t>
            </w:r>
          </w:p>
        </w:tc>
      </w:tr>
      <w:tr w:rsidR="0053523A" w:rsidRPr="0053523A" w14:paraId="7FB4D705" w14:textId="77777777" w:rsidTr="0053523A">
        <w:trPr>
          <w:trHeight w:val="689"/>
        </w:trPr>
        <w:sdt>
          <w:sdtPr>
            <w:rPr>
              <w:rFonts w:asciiTheme="majorEastAsia" w:eastAsiaTheme="majorEastAsia" w:hAnsiTheme="majorEastAsia" w:cstheme="minorBidi"/>
              <w:color w:val="auto"/>
              <w:szCs w:val="22"/>
            </w:rPr>
            <w:id w:val="-223909726"/>
            <w15:color w:val="0000FF"/>
            <w14:checkbox>
              <w14:checked w14:val="0"/>
              <w14:checkedState w14:val="2714" w14:font="ＭＳ Ｐゴシック"/>
              <w14:uncheckedState w14:val="0020" w14:font="ＭＳ Ｐゴシック"/>
            </w14:checkbox>
          </w:sdtPr>
          <w:sdtEndPr/>
          <w:sdtContent>
            <w:tc>
              <w:tcPr>
                <w:tcW w:w="851" w:type="dxa"/>
                <w:vAlign w:val="center"/>
              </w:tcPr>
              <w:p w14:paraId="6DFCE6B9"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1881509711"/>
            <w15:color w:val="0000FF"/>
            <w14:checkbox>
              <w14:checked w14:val="0"/>
              <w14:checkedState w14:val="2714" w14:font="ＭＳ Ｐゴシック"/>
              <w14:uncheckedState w14:val="0020" w14:font="ＭＳ Ｐゴシック"/>
            </w14:checkbox>
          </w:sdtPr>
          <w:sdtEndPr/>
          <w:sdtContent>
            <w:tc>
              <w:tcPr>
                <w:tcW w:w="850" w:type="dxa"/>
                <w:vAlign w:val="center"/>
              </w:tcPr>
              <w:p w14:paraId="1A2C3714" w14:textId="78225EE0" w:rsidR="0053523A" w:rsidRPr="0053523A" w:rsidRDefault="003C6AF2" w:rsidP="0053523A">
                <w:pPr>
                  <w:overflowPunct/>
                  <w:adjustRightInd/>
                  <w:jc w:val="center"/>
                  <w:textAlignment w:val="auto"/>
                  <w:rPr>
                    <w:rFonts w:asciiTheme="majorEastAsia" w:eastAsiaTheme="majorEastAsia" w:hAnsiTheme="majorEastAsia" w:cstheme="minorBidi"/>
                    <w:color w:val="auto"/>
                    <w:szCs w:val="22"/>
                  </w:rPr>
                </w:pPr>
                <w:r>
                  <w:rPr>
                    <w:rFonts w:ascii="ＭＳ Ｐゴシック" w:eastAsia="ＭＳ Ｐゴシック" w:hAnsi="ＭＳ Ｐゴシック" w:cstheme="minorBidi" w:hint="eastAsia"/>
                    <w:color w:val="auto"/>
                    <w:szCs w:val="22"/>
                  </w:rPr>
                  <w:t xml:space="preserve"> </w:t>
                </w:r>
              </w:p>
            </w:tc>
          </w:sdtContent>
        </w:sdt>
        <w:tc>
          <w:tcPr>
            <w:tcW w:w="7932" w:type="dxa"/>
            <w:vAlign w:val="center"/>
          </w:tcPr>
          <w:p w14:paraId="2D49B516"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ＬＳＣレベルの拡散防止措置を執るとされていないもの</w:t>
            </w:r>
            <w:r w:rsidRPr="0053523A">
              <w:rPr>
                <w:rFonts w:asciiTheme="majorEastAsia" w:eastAsiaTheme="majorEastAsia" w:hAnsiTheme="majorEastAsia" w:cstheme="minorBidi" w:hint="eastAsia"/>
                <w:color w:val="auto"/>
                <w:szCs w:val="22"/>
                <w:vertAlign w:val="superscript"/>
              </w:rPr>
              <w:t>（注７）</w:t>
            </w:r>
            <w:r w:rsidRPr="0053523A">
              <w:rPr>
                <w:rFonts w:asciiTheme="majorEastAsia" w:eastAsiaTheme="majorEastAsia" w:hAnsiTheme="majorEastAsia" w:cstheme="minorBidi" w:hint="eastAsia"/>
                <w:color w:val="auto"/>
                <w:szCs w:val="22"/>
              </w:rPr>
              <w:t>について、ＬＳＣレベルの拡散防止措置を執る。</w:t>
            </w:r>
          </w:p>
        </w:tc>
      </w:tr>
    </w:tbl>
    <w:p w14:paraId="57A9C656" w14:textId="77777777" w:rsidR="0053523A" w:rsidRPr="0053523A" w:rsidRDefault="0053523A" w:rsidP="0053523A">
      <w:pPr>
        <w:overflowPunct/>
        <w:adjustRightInd/>
        <w:jc w:val="left"/>
        <w:textAlignment w:val="auto"/>
        <w:rPr>
          <w:rFonts w:asciiTheme="majorEastAsia" w:eastAsiaTheme="majorEastAsia" w:hAnsiTheme="majorEastAsia" w:cstheme="minorBidi"/>
          <w:color w:val="auto"/>
          <w:kern w:val="2"/>
          <w:szCs w:val="22"/>
        </w:rPr>
      </w:pPr>
    </w:p>
    <w:p w14:paraId="272AC442" w14:textId="77777777" w:rsidR="0053523A" w:rsidRPr="0053523A" w:rsidRDefault="0053523A" w:rsidP="0053523A">
      <w:pPr>
        <w:overflowPunct/>
        <w:adjustRightInd/>
        <w:jc w:val="left"/>
        <w:textAlignment w:val="auto"/>
        <w:rPr>
          <w:rFonts w:asciiTheme="majorEastAsia" w:eastAsiaTheme="majorEastAsia" w:hAnsiTheme="majorEastAsia" w:cstheme="minorBidi"/>
          <w:b/>
          <w:color w:val="FFFFFF" w:themeColor="background1"/>
          <w:kern w:val="2"/>
          <w:szCs w:val="22"/>
        </w:rPr>
      </w:pPr>
      <w:r w:rsidRPr="0053523A">
        <w:rPr>
          <w:rFonts w:asciiTheme="majorEastAsia" w:eastAsiaTheme="majorEastAsia" w:hAnsiTheme="majorEastAsia" w:cstheme="minorBidi" w:hint="eastAsia"/>
          <w:b/>
          <w:color w:val="FFFFFF" w:themeColor="background1"/>
          <w:kern w:val="2"/>
          <w:szCs w:val="22"/>
          <w:highlight w:val="black"/>
        </w:rPr>
        <w:t>表３（動物使用実験が対象）</w:t>
      </w:r>
    </w:p>
    <w:tbl>
      <w:tblPr>
        <w:tblStyle w:val="1"/>
        <w:tblW w:w="0" w:type="auto"/>
        <w:tblInd w:w="-5" w:type="dxa"/>
        <w:tblLook w:val="04A0" w:firstRow="1" w:lastRow="0" w:firstColumn="1" w:lastColumn="0" w:noHBand="0" w:noVBand="1"/>
      </w:tblPr>
      <w:tblGrid>
        <w:gridCol w:w="851"/>
        <w:gridCol w:w="850"/>
        <w:gridCol w:w="7932"/>
      </w:tblGrid>
      <w:tr w:rsidR="0053523A" w:rsidRPr="0053523A" w14:paraId="5D3A19D3" w14:textId="77777777" w:rsidTr="0053523A">
        <w:tc>
          <w:tcPr>
            <w:tcW w:w="851" w:type="dxa"/>
            <w:shd w:val="clear" w:color="auto" w:fill="D9D9D9" w:themeFill="background1" w:themeFillShade="D9"/>
          </w:tcPr>
          <w:p w14:paraId="2EB7EAD9"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該当</w:t>
            </w:r>
          </w:p>
        </w:tc>
        <w:tc>
          <w:tcPr>
            <w:tcW w:w="850" w:type="dxa"/>
            <w:shd w:val="clear" w:color="auto" w:fill="D9D9D9" w:themeFill="background1" w:themeFillShade="D9"/>
          </w:tcPr>
          <w:p w14:paraId="60B95CA0"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非該当</w:t>
            </w:r>
          </w:p>
        </w:tc>
        <w:tc>
          <w:tcPr>
            <w:tcW w:w="7932" w:type="dxa"/>
            <w:shd w:val="clear" w:color="auto" w:fill="D9D9D9" w:themeFill="background1" w:themeFillShade="D9"/>
          </w:tcPr>
          <w:p w14:paraId="42233F24"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チェック内容</w:t>
            </w:r>
          </w:p>
        </w:tc>
      </w:tr>
      <w:tr w:rsidR="0053523A" w:rsidRPr="0053523A" w14:paraId="5E0F86FD" w14:textId="77777777" w:rsidTr="0053523A">
        <w:trPr>
          <w:trHeight w:val="1802"/>
        </w:trPr>
        <w:sdt>
          <w:sdtPr>
            <w:rPr>
              <w:rFonts w:asciiTheme="majorEastAsia" w:eastAsiaTheme="majorEastAsia" w:hAnsiTheme="majorEastAsia" w:cstheme="minorBidi"/>
              <w:color w:val="auto"/>
              <w:szCs w:val="22"/>
            </w:rPr>
            <w:id w:val="676399748"/>
            <w15:color w:val="0000FF"/>
            <w14:checkbox>
              <w14:checked w14:val="0"/>
              <w14:checkedState w14:val="2714" w14:font="ＭＳ Ｐゴシック"/>
              <w14:uncheckedState w14:val="0020" w14:font="ＭＳ Ｐゴシック"/>
            </w14:checkbox>
          </w:sdtPr>
          <w:sdtEndPr/>
          <w:sdtContent>
            <w:tc>
              <w:tcPr>
                <w:tcW w:w="851" w:type="dxa"/>
                <w:vAlign w:val="center"/>
              </w:tcPr>
              <w:p w14:paraId="18FD9403"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1379163962"/>
            <w15:color w:val="0000FF"/>
            <w14:checkbox>
              <w14:checked w14:val="0"/>
              <w14:checkedState w14:val="2714" w14:font="ＭＳ Ｐゴシック"/>
              <w14:uncheckedState w14:val="0020" w14:font="ＭＳ Ｐゴシック"/>
            </w14:checkbox>
          </w:sdtPr>
          <w:sdtEndPr/>
          <w:sdtContent>
            <w:tc>
              <w:tcPr>
                <w:tcW w:w="850" w:type="dxa"/>
                <w:vAlign w:val="center"/>
              </w:tcPr>
              <w:p w14:paraId="53240131" w14:textId="3D636479" w:rsidR="0053523A" w:rsidRPr="0053523A" w:rsidRDefault="003C6AF2" w:rsidP="0053523A">
                <w:pPr>
                  <w:overflowPunct/>
                  <w:adjustRightInd/>
                  <w:jc w:val="center"/>
                  <w:textAlignment w:val="auto"/>
                  <w:rPr>
                    <w:rFonts w:asciiTheme="majorEastAsia" w:eastAsiaTheme="majorEastAsia" w:hAnsiTheme="majorEastAsia" w:cstheme="minorBidi"/>
                    <w:color w:val="auto"/>
                    <w:szCs w:val="22"/>
                  </w:rPr>
                </w:pPr>
                <w:r>
                  <w:rPr>
                    <w:rFonts w:ascii="ＭＳ Ｐゴシック" w:eastAsia="ＭＳ Ｐゴシック" w:hAnsi="ＭＳ Ｐゴシック" w:cstheme="minorBidi" w:hint="eastAsia"/>
                    <w:color w:val="auto"/>
                    <w:szCs w:val="22"/>
                  </w:rPr>
                  <w:t xml:space="preserve"> </w:t>
                </w:r>
              </w:p>
            </w:tc>
          </w:sdtContent>
        </w:sdt>
        <w:tc>
          <w:tcPr>
            <w:tcW w:w="7932" w:type="dxa"/>
            <w:vAlign w:val="center"/>
          </w:tcPr>
          <w:p w14:paraId="274EA74B"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次の全てを満たす。（いずれかを満たさない場合は、非該当とする。）</w:t>
            </w:r>
          </w:p>
          <w:p w14:paraId="0F74B0B4" w14:textId="356934FA"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1027987321"/>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宿主が動物である。</w:t>
            </w:r>
          </w:p>
          <w:p w14:paraId="0AABB5AC" w14:textId="1B843081"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71972492"/>
                <w15:color w:val="0000FF"/>
                <w14:checkbox>
                  <w14:checked w14:val="0"/>
                  <w14:checkedState w14:val="2611" w14:font="ＭＳ Ｐゴシック"/>
                  <w14:uncheckedState w14:val="2610" w14:font="ＭＳ ゴシック"/>
                </w14:checkbox>
              </w:sdtPr>
              <w:sdtEndPr/>
              <w:sdtContent>
                <w:r w:rsidR="003C6AF2">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供与核酸が、哺乳動物等に対する病原性がある微生物の感染を引き起こす受容体を宿主に対し付与する遺伝子を含む。</w:t>
            </w:r>
          </w:p>
          <w:p w14:paraId="78653783" w14:textId="165F8D5A" w:rsidR="0053523A" w:rsidRPr="0053523A" w:rsidRDefault="0053523A" w:rsidP="0053523A">
            <w:pPr>
              <w:overflowPunct/>
              <w:adjustRightInd/>
              <w:ind w:left="420" w:hangingChars="200" w:hanging="420"/>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sdt>
              <w:sdtPr>
                <w:rPr>
                  <w:rFonts w:asciiTheme="majorEastAsia" w:eastAsiaTheme="majorEastAsia" w:hAnsiTheme="majorEastAsia" w:hint="eastAsia"/>
                </w:rPr>
                <w:id w:val="451299523"/>
                <w15:color w:val="0000FF"/>
                <w14:checkbox>
                  <w14:checked w14:val="0"/>
                  <w14:checkedState w14:val="2611" w14:font="ＭＳ Ｐゴシック"/>
                  <w14:uncheckedState w14:val="2610" w14:font="ＭＳ ゴシック"/>
                </w14:checkbox>
              </w:sdtPr>
              <w:sdtEndPr/>
              <w:sdtContent>
                <w:r w:rsidR="00B81636">
                  <w:rPr>
                    <w:rFonts w:ascii="ＭＳ ゴシック" w:eastAsia="ＭＳ ゴシック" w:hAnsi="ＭＳ ゴシック" w:hint="eastAsia"/>
                  </w:rPr>
                  <w:t>☐</w:t>
                </w:r>
              </w:sdtContent>
            </w:sdt>
            <w:r w:rsidRPr="0053523A">
              <w:rPr>
                <w:rFonts w:asciiTheme="majorEastAsia" w:eastAsiaTheme="majorEastAsia" w:hAnsiTheme="majorEastAsia" w:cstheme="minorBidi" w:hint="eastAsia"/>
                <w:color w:val="auto"/>
                <w:szCs w:val="22"/>
              </w:rPr>
              <w:t>上記受容体は、宿主と同一の分類学上の種に属する生物が有していないものである。</w:t>
            </w:r>
          </w:p>
        </w:tc>
      </w:tr>
      <w:tr w:rsidR="0053523A" w:rsidRPr="0053523A" w14:paraId="31342D0D" w14:textId="77777777" w:rsidTr="0053523A">
        <w:trPr>
          <w:trHeight w:val="695"/>
        </w:trPr>
        <w:sdt>
          <w:sdtPr>
            <w:rPr>
              <w:rFonts w:asciiTheme="majorEastAsia" w:eastAsiaTheme="majorEastAsia" w:hAnsiTheme="majorEastAsia" w:cstheme="minorBidi"/>
              <w:color w:val="auto"/>
              <w:szCs w:val="22"/>
            </w:rPr>
            <w:id w:val="480593368"/>
            <w15:color w:val="0000FF"/>
            <w14:checkbox>
              <w14:checked w14:val="0"/>
              <w14:checkedState w14:val="2714" w14:font="ＭＳ Ｐゴシック"/>
              <w14:uncheckedState w14:val="0020" w14:font="ＭＳ Ｐゴシック"/>
            </w14:checkbox>
          </w:sdtPr>
          <w:sdtEndPr/>
          <w:sdtContent>
            <w:tc>
              <w:tcPr>
                <w:tcW w:w="851" w:type="dxa"/>
                <w:vAlign w:val="center"/>
              </w:tcPr>
              <w:p w14:paraId="14BA6F0E"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784261272"/>
            <w15:color w:val="0000FF"/>
            <w14:checkbox>
              <w14:checked w14:val="0"/>
              <w14:checkedState w14:val="2714" w14:font="ＭＳ Ｐゴシック"/>
              <w14:uncheckedState w14:val="0020" w14:font="ＭＳ Ｐゴシック"/>
            </w14:checkbox>
          </w:sdtPr>
          <w:sdtEndPr/>
          <w:sdtContent>
            <w:tc>
              <w:tcPr>
                <w:tcW w:w="850" w:type="dxa"/>
                <w:vAlign w:val="center"/>
              </w:tcPr>
              <w:p w14:paraId="4F432914"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5E8BB88F"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特定飼育区画の拡散防止措置を執るとされていないもの</w:t>
            </w:r>
            <w:r w:rsidRPr="0053523A">
              <w:rPr>
                <w:rFonts w:asciiTheme="majorEastAsia" w:eastAsiaTheme="majorEastAsia" w:hAnsiTheme="majorEastAsia" w:cstheme="minorBidi" w:hint="eastAsia"/>
                <w:color w:val="auto"/>
                <w:szCs w:val="22"/>
                <w:vertAlign w:val="superscript"/>
              </w:rPr>
              <w:t>（注８）</w:t>
            </w:r>
            <w:r w:rsidRPr="0053523A">
              <w:rPr>
                <w:rFonts w:asciiTheme="majorEastAsia" w:eastAsiaTheme="majorEastAsia" w:hAnsiTheme="majorEastAsia" w:cstheme="minorBidi" w:hint="eastAsia"/>
                <w:color w:val="auto"/>
                <w:szCs w:val="22"/>
              </w:rPr>
              <w:t>について、特定飼育区画の拡散防止措置を執る。</w:t>
            </w:r>
          </w:p>
        </w:tc>
      </w:tr>
    </w:tbl>
    <w:p w14:paraId="39B1232A" w14:textId="77777777" w:rsidR="0053523A" w:rsidRPr="0053523A" w:rsidRDefault="0053523A" w:rsidP="0053523A">
      <w:pPr>
        <w:overflowPunct/>
        <w:adjustRightInd/>
        <w:jc w:val="left"/>
        <w:textAlignment w:val="auto"/>
        <w:rPr>
          <w:rFonts w:asciiTheme="majorEastAsia" w:eastAsiaTheme="majorEastAsia" w:hAnsiTheme="majorEastAsia" w:cstheme="minorBidi"/>
          <w:color w:val="auto"/>
          <w:kern w:val="2"/>
          <w:szCs w:val="22"/>
        </w:rPr>
      </w:pPr>
    </w:p>
    <w:p w14:paraId="5B9EDB1F" w14:textId="77777777" w:rsidR="0053523A" w:rsidRPr="0053523A" w:rsidRDefault="0053523A" w:rsidP="0053523A">
      <w:pPr>
        <w:overflowPunct/>
        <w:adjustRightInd/>
        <w:jc w:val="left"/>
        <w:textAlignment w:val="auto"/>
        <w:rPr>
          <w:rFonts w:asciiTheme="majorEastAsia" w:eastAsiaTheme="majorEastAsia" w:hAnsiTheme="majorEastAsia" w:cstheme="minorBidi"/>
          <w:b/>
          <w:color w:val="FFFFFF" w:themeColor="background1"/>
          <w:kern w:val="2"/>
          <w:szCs w:val="22"/>
        </w:rPr>
      </w:pPr>
      <w:r w:rsidRPr="0053523A">
        <w:rPr>
          <w:rFonts w:asciiTheme="majorEastAsia" w:eastAsiaTheme="majorEastAsia" w:hAnsiTheme="majorEastAsia" w:cstheme="minorBidi" w:hint="eastAsia"/>
          <w:b/>
          <w:color w:val="FFFFFF" w:themeColor="background1"/>
          <w:kern w:val="2"/>
          <w:szCs w:val="22"/>
          <w:highlight w:val="black"/>
        </w:rPr>
        <w:t>表４（植物等使用実験が対象）</w:t>
      </w:r>
    </w:p>
    <w:tbl>
      <w:tblPr>
        <w:tblStyle w:val="1"/>
        <w:tblW w:w="0" w:type="auto"/>
        <w:tblInd w:w="-5" w:type="dxa"/>
        <w:tblLook w:val="04A0" w:firstRow="1" w:lastRow="0" w:firstColumn="1" w:lastColumn="0" w:noHBand="0" w:noVBand="1"/>
      </w:tblPr>
      <w:tblGrid>
        <w:gridCol w:w="851"/>
        <w:gridCol w:w="850"/>
        <w:gridCol w:w="7932"/>
      </w:tblGrid>
      <w:tr w:rsidR="0053523A" w:rsidRPr="0053523A" w14:paraId="69091E4F" w14:textId="77777777" w:rsidTr="0053523A">
        <w:tc>
          <w:tcPr>
            <w:tcW w:w="851" w:type="dxa"/>
            <w:shd w:val="clear" w:color="auto" w:fill="D9D9D9" w:themeFill="background1" w:themeFillShade="D9"/>
          </w:tcPr>
          <w:p w14:paraId="78491E6F"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該当</w:t>
            </w:r>
          </w:p>
        </w:tc>
        <w:tc>
          <w:tcPr>
            <w:tcW w:w="850" w:type="dxa"/>
            <w:shd w:val="clear" w:color="auto" w:fill="D9D9D9" w:themeFill="background1" w:themeFillShade="D9"/>
          </w:tcPr>
          <w:p w14:paraId="282170ED"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非該当</w:t>
            </w:r>
          </w:p>
        </w:tc>
        <w:tc>
          <w:tcPr>
            <w:tcW w:w="7932" w:type="dxa"/>
            <w:shd w:val="clear" w:color="auto" w:fill="D9D9D9" w:themeFill="background1" w:themeFillShade="D9"/>
          </w:tcPr>
          <w:p w14:paraId="25F5FD74"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チェック内容</w:t>
            </w:r>
          </w:p>
        </w:tc>
      </w:tr>
      <w:tr w:rsidR="0053523A" w:rsidRPr="0053523A" w14:paraId="65A19CC6" w14:textId="77777777" w:rsidTr="0053523A">
        <w:trPr>
          <w:trHeight w:val="398"/>
        </w:trPr>
        <w:sdt>
          <w:sdtPr>
            <w:rPr>
              <w:rFonts w:asciiTheme="majorEastAsia" w:eastAsiaTheme="majorEastAsia" w:hAnsiTheme="majorEastAsia" w:cstheme="minorBidi"/>
              <w:color w:val="auto"/>
              <w:szCs w:val="22"/>
            </w:rPr>
            <w:id w:val="957300934"/>
            <w15:color w:val="0000FF"/>
            <w14:checkbox>
              <w14:checked w14:val="0"/>
              <w14:checkedState w14:val="2714" w14:font="ＭＳ Ｐゴシック"/>
              <w14:uncheckedState w14:val="0020" w14:font="ＭＳ Ｐゴシック"/>
            </w14:checkbox>
          </w:sdtPr>
          <w:sdtEndPr/>
          <w:sdtContent>
            <w:tc>
              <w:tcPr>
                <w:tcW w:w="851" w:type="dxa"/>
                <w:vAlign w:val="center"/>
              </w:tcPr>
              <w:p w14:paraId="1DDCAE5E"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sdt>
          <w:sdtPr>
            <w:rPr>
              <w:rFonts w:asciiTheme="majorEastAsia" w:eastAsiaTheme="majorEastAsia" w:hAnsiTheme="majorEastAsia" w:cstheme="minorBidi"/>
              <w:color w:val="auto"/>
              <w:szCs w:val="22"/>
            </w:rPr>
            <w:id w:val="992143848"/>
            <w15:color w:val="0000FF"/>
            <w14:checkbox>
              <w14:checked w14:val="0"/>
              <w14:checkedState w14:val="2714" w14:font="ＭＳ Ｐゴシック"/>
              <w14:uncheckedState w14:val="0020" w14:font="ＭＳ Ｐゴシック"/>
            </w14:checkbox>
          </w:sdtPr>
          <w:sdtEndPr/>
          <w:sdtContent>
            <w:tc>
              <w:tcPr>
                <w:tcW w:w="850" w:type="dxa"/>
                <w:vAlign w:val="center"/>
              </w:tcPr>
              <w:p w14:paraId="361A14AE" w14:textId="77777777" w:rsidR="0053523A" w:rsidRPr="0053523A" w:rsidRDefault="0053523A" w:rsidP="0053523A">
                <w:pPr>
                  <w:overflowPunct/>
                  <w:adjustRightInd/>
                  <w:jc w:val="center"/>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 xml:space="preserve"> </w:t>
                </w:r>
              </w:p>
            </w:tc>
          </w:sdtContent>
        </w:sdt>
        <w:tc>
          <w:tcPr>
            <w:tcW w:w="7932" w:type="dxa"/>
            <w:vAlign w:val="center"/>
          </w:tcPr>
          <w:p w14:paraId="21982A75" w14:textId="77777777" w:rsidR="0053523A" w:rsidRPr="0053523A" w:rsidRDefault="0053523A" w:rsidP="0053523A">
            <w:pPr>
              <w:overflowPunct/>
              <w:adjustRightInd/>
              <w:textAlignment w:val="auto"/>
              <w:rPr>
                <w:rFonts w:asciiTheme="majorEastAsia" w:eastAsiaTheme="majorEastAsia" w:hAnsiTheme="majorEastAsia" w:cstheme="minorBidi"/>
                <w:color w:val="auto"/>
                <w:szCs w:val="22"/>
              </w:rPr>
            </w:pPr>
            <w:r w:rsidRPr="0053523A">
              <w:rPr>
                <w:rFonts w:asciiTheme="majorEastAsia" w:eastAsiaTheme="majorEastAsia" w:hAnsiTheme="majorEastAsia" w:cstheme="minorBidi" w:hint="eastAsia"/>
                <w:color w:val="auto"/>
                <w:szCs w:val="22"/>
              </w:rPr>
              <w:t>特定網室の拡散防止措置を執るとされていないもの</w:t>
            </w:r>
            <w:r w:rsidRPr="0053523A">
              <w:rPr>
                <w:rFonts w:asciiTheme="majorEastAsia" w:eastAsiaTheme="majorEastAsia" w:hAnsiTheme="majorEastAsia" w:cstheme="minorBidi" w:hint="eastAsia"/>
                <w:color w:val="auto"/>
                <w:szCs w:val="22"/>
                <w:vertAlign w:val="superscript"/>
              </w:rPr>
              <w:t>（注９）</w:t>
            </w:r>
            <w:r w:rsidRPr="0053523A">
              <w:rPr>
                <w:rFonts w:asciiTheme="majorEastAsia" w:eastAsiaTheme="majorEastAsia" w:hAnsiTheme="majorEastAsia" w:cstheme="minorBidi" w:hint="eastAsia"/>
                <w:color w:val="auto"/>
                <w:szCs w:val="22"/>
              </w:rPr>
              <w:t>について、特定網室の拡散防止措置を執る。</w:t>
            </w:r>
          </w:p>
        </w:tc>
      </w:tr>
    </w:tbl>
    <w:p w14:paraId="040842B5" w14:textId="77777777" w:rsidR="0053523A" w:rsidRPr="0053523A" w:rsidRDefault="0053523A" w:rsidP="0053523A">
      <w:pPr>
        <w:overflowPunct/>
        <w:adjustRightInd/>
        <w:jc w:val="left"/>
        <w:textAlignment w:val="auto"/>
        <w:rPr>
          <w:rFonts w:asciiTheme="majorEastAsia" w:eastAsiaTheme="majorEastAsia" w:hAnsiTheme="majorEastAsia" w:cstheme="minorBidi"/>
          <w:color w:val="auto"/>
          <w:kern w:val="2"/>
          <w:szCs w:val="22"/>
        </w:rPr>
      </w:pPr>
    </w:p>
    <w:p w14:paraId="4BF3C703"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１）細胞融合実験：研究開発等に係る遺伝子組換え生物等の第二種使用等のうち、異なる科に属する生物の細胞を融合する技術の利用により得られた核酸又はその複製物を有する遺伝子組換え生物等に係るもの</w:t>
      </w:r>
    </w:p>
    <w:p w14:paraId="62268CD6"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（注２）実験分類：宿主又は核酸供与体について定められるクラス１～４の分類（詳細は研究開発二種省令第３条を参照）</w:t>
      </w:r>
    </w:p>
    <w:p w14:paraId="7BF5EA45"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（注３）認定宿主ベクター系：特殊な培養条件下以外での生存率が低い宿主と当該宿主以外の生物への伝達性が低いベクターとの組合せとして、研究開発二種告示別表第１に掲げられているもの</w:t>
      </w:r>
    </w:p>
    <w:p w14:paraId="242954ED"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（注４）同定済核酸：供与核酸であって、次のⅰ）からⅲ）までのいずれかに掲げるもの</w:t>
      </w:r>
    </w:p>
    <w:p w14:paraId="60ABC550" w14:textId="77777777" w:rsidR="0053523A" w:rsidRPr="0053523A" w:rsidRDefault="0053523A" w:rsidP="0053523A">
      <w:pPr>
        <w:overflowPunct/>
        <w:adjustRightInd/>
        <w:snapToGrid w:val="0"/>
        <w:ind w:left="1080" w:hangingChars="600" w:hanging="108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 xml:space="preserve">　　　　　ⅰ）遺伝子の塩基配列に基づき、当該供与核酸又は蛋白質その他の当該供与核酸からの生成物の機能が科学的知見に照らし推定されるもの</w:t>
      </w:r>
    </w:p>
    <w:p w14:paraId="38BD7743" w14:textId="77777777" w:rsidR="0053523A" w:rsidRPr="0053523A" w:rsidRDefault="0053523A" w:rsidP="0053523A">
      <w:pPr>
        <w:overflowPunct/>
        <w:adjustRightInd/>
        <w:snapToGrid w:val="0"/>
        <w:ind w:left="1080" w:hangingChars="600" w:hanging="108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 xml:space="preserve">　　　　　ⅱ）当該供与核酸が移入される宿主と同一の分類学上の種に属する生物の核酸又は自然条件において当該宿主の属する分類学上の種との間で核酸を交換する種に属する生物の核酸（当該宿主がウイルス又はウイロイドである場合を除く。）</w:t>
      </w:r>
    </w:p>
    <w:p w14:paraId="57952014" w14:textId="77777777" w:rsidR="0053523A" w:rsidRPr="0053523A" w:rsidRDefault="0053523A" w:rsidP="0053523A">
      <w:pPr>
        <w:overflowPunct/>
        <w:adjustRightInd/>
        <w:snapToGrid w:val="0"/>
        <w:ind w:left="1080" w:hangingChars="600" w:hanging="108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 xml:space="preserve">　　　　　ⅲ）自然条件において当該供与核酸が移入される宿主との間で核酸を交換するウイルス又はウイロイドの核酸（当該宿主がウイルス又はウイロイドである場合に限る。）</w:t>
      </w:r>
    </w:p>
    <w:p w14:paraId="0EFC77D6"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（注５）哺乳動物等：哺乳網及び鳥網に属する動物（ヒトを含む。）</w:t>
      </w:r>
    </w:p>
    <w:p w14:paraId="068DF4AF"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６）特定認定宿主ベクター系：認定宿主ベクター系のうち、特殊な培養条件下以外での生存率が極めて低い宿主と当該宿主以外の生物への伝達性が極めて低いベクターとの組合せとして、研究開発告示別表第１の区分Ｂ２に掲げられているもの</w:t>
      </w:r>
    </w:p>
    <w:p w14:paraId="0EF089EF"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（注７）ＬＳＣレベルの拡散防止措置を執るとされているのは、研究開発二種省令第５条第２号ホに該当するもの</w:t>
      </w:r>
    </w:p>
    <w:p w14:paraId="3CE85DAE"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（注８）特定飼育区画の拡散防止措置を執るとされているのは、研究開発二種省令第５条第３号ホに該当するもの</w:t>
      </w:r>
    </w:p>
    <w:p w14:paraId="395EBD78"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（注９）特定網室の拡散防止措置を執るとされているのは、研究開発二種省令第５条第４号ホに該当するもの</w:t>
      </w:r>
    </w:p>
    <w:p w14:paraId="02977598" w14:textId="77777777" w:rsidR="0053523A" w:rsidRPr="0053523A" w:rsidRDefault="0053523A" w:rsidP="0053523A">
      <w:pPr>
        <w:overflowPunct/>
        <w:adjustRightInd/>
        <w:snapToGrid w:val="0"/>
        <w:ind w:left="900" w:hangingChars="500" w:hanging="900"/>
        <w:jc w:val="left"/>
        <w:textAlignment w:val="auto"/>
        <w:rPr>
          <w:rFonts w:asciiTheme="majorEastAsia" w:eastAsiaTheme="majorEastAsia" w:hAnsiTheme="majorEastAsia" w:cstheme="minorBidi"/>
          <w:color w:val="auto"/>
          <w:kern w:val="2"/>
          <w:sz w:val="18"/>
          <w:szCs w:val="18"/>
        </w:rPr>
      </w:pPr>
    </w:p>
    <w:p w14:paraId="07870943" w14:textId="77777777" w:rsidR="0053523A" w:rsidRPr="0053523A" w:rsidRDefault="0053523A" w:rsidP="0053523A">
      <w:pPr>
        <w:overflowPunct/>
        <w:adjustRightInd/>
        <w:snapToGrid w:val="0"/>
        <w:ind w:left="1620" w:hangingChars="900" w:hanging="162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研究開発二種省令：研究開発等に係る遺伝子組換え生物等の第二種使用等に当たって執るべき拡散防止措置等を定める省令（平成１６年１月２９日文部科学省・環境省令第１号）</w:t>
      </w:r>
    </w:p>
    <w:p w14:paraId="3F5B7BD2" w14:textId="1304CD1B" w:rsidR="007325EC" w:rsidRPr="0071034D" w:rsidRDefault="0053523A" w:rsidP="0071034D">
      <w:pPr>
        <w:overflowPunct/>
        <w:adjustRightInd/>
        <w:snapToGrid w:val="0"/>
        <w:ind w:left="1620" w:hangingChars="900" w:hanging="1620"/>
        <w:jc w:val="left"/>
        <w:textAlignment w:val="auto"/>
        <w:rPr>
          <w:rFonts w:asciiTheme="majorEastAsia" w:eastAsiaTheme="majorEastAsia" w:hAnsiTheme="majorEastAsia" w:cstheme="minorBidi"/>
          <w:color w:val="auto"/>
          <w:kern w:val="2"/>
          <w:sz w:val="18"/>
          <w:szCs w:val="18"/>
        </w:rPr>
      </w:pPr>
      <w:r w:rsidRPr="0053523A">
        <w:rPr>
          <w:rFonts w:asciiTheme="majorEastAsia" w:eastAsiaTheme="majorEastAsia" w:hAnsiTheme="majorEastAsia" w:cstheme="minorBidi" w:hint="eastAsia"/>
          <w:color w:val="auto"/>
          <w:kern w:val="2"/>
          <w:sz w:val="18"/>
          <w:szCs w:val="18"/>
        </w:rPr>
        <w:t>研究開発二種告示：研究開発等に係る遺伝子組換え生物等の第二種使用等に当たって執るべき拡散防止措置等を定める省令の規定に基づき認定宿主ベクター系等を定める件（平成１６年文部科学省告示第７号）</w:t>
      </w:r>
    </w:p>
    <w:sectPr w:rsidR="007325EC" w:rsidRPr="0071034D" w:rsidSect="0053523A">
      <w:headerReference w:type="first" r:id="rId9"/>
      <w:pgSz w:w="11906" w:h="16838" w:code="9"/>
      <w:pgMar w:top="851" w:right="1134" w:bottom="851" w:left="1134" w:header="567" w:footer="992"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16051" w14:textId="77777777" w:rsidR="000E0CEF" w:rsidRDefault="000E0CEF">
      <w:r>
        <w:separator/>
      </w:r>
    </w:p>
  </w:endnote>
  <w:endnote w:type="continuationSeparator" w:id="0">
    <w:p w14:paraId="509AF249" w14:textId="77777777" w:rsidR="000E0CEF" w:rsidRDefault="000E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D372" w14:textId="77777777" w:rsidR="000E0CEF" w:rsidRDefault="000E0CEF">
      <w:r>
        <w:rPr>
          <w:rFonts w:hAnsi="Century"/>
          <w:color w:val="auto"/>
          <w:sz w:val="2"/>
        </w:rPr>
        <w:continuationSeparator/>
      </w:r>
    </w:p>
  </w:footnote>
  <w:footnote w:type="continuationSeparator" w:id="0">
    <w:p w14:paraId="370DF699" w14:textId="77777777" w:rsidR="000E0CEF" w:rsidRDefault="000E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8AD6" w14:textId="77777777" w:rsidR="0053523A" w:rsidRPr="008501D1" w:rsidRDefault="0053523A">
    <w:pPr>
      <w:pStyle w:val="a3"/>
      <w:rPr>
        <w:rFonts w:asciiTheme="majorEastAsia" w:eastAsiaTheme="majorEastAsia" w:hAnsiTheme="majorEastAsia"/>
      </w:rPr>
    </w:pPr>
    <w:r w:rsidRPr="008501D1">
      <w:rPr>
        <w:rFonts w:asciiTheme="majorEastAsia" w:eastAsiaTheme="majorEastAsia" w:hAnsiTheme="majorEastAsia" w:hint="eastAsia"/>
      </w:rPr>
      <w:t>別表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15D"/>
    <w:multiLevelType w:val="hybridMultilevel"/>
    <w:tmpl w:val="C73CEC96"/>
    <w:lvl w:ilvl="0" w:tplc="DCD47278">
      <w:start w:val="5"/>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665AF8"/>
    <w:multiLevelType w:val="hybridMultilevel"/>
    <w:tmpl w:val="3084A82E"/>
    <w:lvl w:ilvl="0" w:tplc="A5681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D83588"/>
    <w:multiLevelType w:val="hybridMultilevel"/>
    <w:tmpl w:val="9BF8112A"/>
    <w:lvl w:ilvl="0" w:tplc="B53A197C">
      <w:start w:val="1"/>
      <w:numFmt w:val="decimalFullWidth"/>
      <w:lvlText w:val="注%1．"/>
      <w:lvlJc w:val="left"/>
      <w:pPr>
        <w:tabs>
          <w:tab w:val="num" w:pos="765"/>
        </w:tabs>
        <w:ind w:left="765" w:hanging="765"/>
      </w:pPr>
      <w:rPr>
        <w:rFonts w:ascii="Times New Roman" w:eastAsia="Times New Roman" w:hAnsi="Times New Roman" w:cs="Times New Roman"/>
        <w:color w:val="00000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852C94"/>
    <w:multiLevelType w:val="hybridMultilevel"/>
    <w:tmpl w:val="2B90BBA2"/>
    <w:lvl w:ilvl="0" w:tplc="E0CA51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E506CA"/>
    <w:multiLevelType w:val="multilevel"/>
    <w:tmpl w:val="BAE47332"/>
    <w:lvl w:ilvl="0">
      <w:start w:val="1"/>
      <w:numFmt w:val="decimalFullWidth"/>
      <w:lvlText w:val="注%1．"/>
      <w:lvlJc w:val="left"/>
      <w:pPr>
        <w:tabs>
          <w:tab w:val="num" w:pos="765"/>
        </w:tabs>
        <w:ind w:left="765" w:hanging="765"/>
      </w:pPr>
      <w:rPr>
        <w:rFonts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F1A3601"/>
    <w:multiLevelType w:val="multilevel"/>
    <w:tmpl w:val="BAE47332"/>
    <w:lvl w:ilvl="0">
      <w:start w:val="1"/>
      <w:numFmt w:val="decimalFullWidth"/>
      <w:lvlText w:val="注%1．"/>
      <w:lvlJc w:val="left"/>
      <w:pPr>
        <w:tabs>
          <w:tab w:val="num" w:pos="765"/>
        </w:tabs>
        <w:ind w:left="765" w:hanging="765"/>
      </w:pPr>
      <w:rPr>
        <w:rFonts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35C92535"/>
    <w:multiLevelType w:val="hybridMultilevel"/>
    <w:tmpl w:val="FFF4FEBE"/>
    <w:lvl w:ilvl="0" w:tplc="CAD49C62">
      <w:start w:val="7"/>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0517786"/>
    <w:multiLevelType w:val="hybridMultilevel"/>
    <w:tmpl w:val="02B40E58"/>
    <w:lvl w:ilvl="0" w:tplc="0876DFC2">
      <w:start w:val="1"/>
      <w:numFmt w:val="decimalFullWidth"/>
      <w:lvlText w:val="注%1．"/>
      <w:lvlJc w:val="left"/>
      <w:pPr>
        <w:tabs>
          <w:tab w:val="num" w:pos="810"/>
        </w:tabs>
        <w:ind w:left="810" w:hanging="810"/>
      </w:pPr>
      <w:rPr>
        <w:rFonts w:hint="eastAsia"/>
        <w:color w:val="auto"/>
      </w:rPr>
    </w:lvl>
    <w:lvl w:ilvl="1" w:tplc="B43C0A30" w:tentative="1">
      <w:start w:val="1"/>
      <w:numFmt w:val="aiueoFullWidth"/>
      <w:lvlText w:val="(%2)"/>
      <w:lvlJc w:val="left"/>
      <w:pPr>
        <w:tabs>
          <w:tab w:val="num" w:pos="840"/>
        </w:tabs>
        <w:ind w:left="840" w:hanging="420"/>
      </w:pPr>
    </w:lvl>
    <w:lvl w:ilvl="2" w:tplc="2EA48E76" w:tentative="1">
      <w:start w:val="1"/>
      <w:numFmt w:val="decimalEnclosedCircle"/>
      <w:lvlText w:val="%3"/>
      <w:lvlJc w:val="left"/>
      <w:pPr>
        <w:tabs>
          <w:tab w:val="num" w:pos="1260"/>
        </w:tabs>
        <w:ind w:left="1260" w:hanging="420"/>
      </w:pPr>
    </w:lvl>
    <w:lvl w:ilvl="3" w:tplc="D374C87E" w:tentative="1">
      <w:start w:val="1"/>
      <w:numFmt w:val="decimal"/>
      <w:lvlText w:val="%4."/>
      <w:lvlJc w:val="left"/>
      <w:pPr>
        <w:tabs>
          <w:tab w:val="num" w:pos="1680"/>
        </w:tabs>
        <w:ind w:left="1680" w:hanging="420"/>
      </w:pPr>
    </w:lvl>
    <w:lvl w:ilvl="4" w:tplc="21DEA784" w:tentative="1">
      <w:start w:val="1"/>
      <w:numFmt w:val="aiueoFullWidth"/>
      <w:lvlText w:val="(%5)"/>
      <w:lvlJc w:val="left"/>
      <w:pPr>
        <w:tabs>
          <w:tab w:val="num" w:pos="2100"/>
        </w:tabs>
        <w:ind w:left="2100" w:hanging="420"/>
      </w:pPr>
    </w:lvl>
    <w:lvl w:ilvl="5" w:tplc="1C705398" w:tentative="1">
      <w:start w:val="1"/>
      <w:numFmt w:val="decimalEnclosedCircle"/>
      <w:lvlText w:val="%6"/>
      <w:lvlJc w:val="left"/>
      <w:pPr>
        <w:tabs>
          <w:tab w:val="num" w:pos="2520"/>
        </w:tabs>
        <w:ind w:left="2520" w:hanging="420"/>
      </w:pPr>
    </w:lvl>
    <w:lvl w:ilvl="6" w:tplc="3ECA593C" w:tentative="1">
      <w:start w:val="1"/>
      <w:numFmt w:val="decimal"/>
      <w:lvlText w:val="%7."/>
      <w:lvlJc w:val="left"/>
      <w:pPr>
        <w:tabs>
          <w:tab w:val="num" w:pos="2940"/>
        </w:tabs>
        <w:ind w:left="2940" w:hanging="420"/>
      </w:pPr>
    </w:lvl>
    <w:lvl w:ilvl="7" w:tplc="B64AB4CE" w:tentative="1">
      <w:start w:val="1"/>
      <w:numFmt w:val="aiueoFullWidth"/>
      <w:lvlText w:val="(%8)"/>
      <w:lvlJc w:val="left"/>
      <w:pPr>
        <w:tabs>
          <w:tab w:val="num" w:pos="3360"/>
        </w:tabs>
        <w:ind w:left="3360" w:hanging="420"/>
      </w:pPr>
    </w:lvl>
    <w:lvl w:ilvl="8" w:tplc="DC3C68BA" w:tentative="1">
      <w:start w:val="1"/>
      <w:numFmt w:val="decimalEnclosedCircle"/>
      <w:lvlText w:val="%9"/>
      <w:lvlJc w:val="left"/>
      <w:pPr>
        <w:tabs>
          <w:tab w:val="num" w:pos="3780"/>
        </w:tabs>
        <w:ind w:left="3780" w:hanging="420"/>
      </w:pPr>
    </w:lvl>
  </w:abstractNum>
  <w:abstractNum w:abstractNumId="8">
    <w:nsid w:val="7EC52F43"/>
    <w:multiLevelType w:val="hybridMultilevel"/>
    <w:tmpl w:val="6DE21014"/>
    <w:lvl w:ilvl="0" w:tplc="A0D80ECE">
      <w:numFmt w:val="bullet"/>
      <w:lvlText w:val="□"/>
      <w:lvlJc w:val="left"/>
      <w:pPr>
        <w:tabs>
          <w:tab w:val="num" w:pos="465"/>
        </w:tabs>
        <w:ind w:left="465" w:hanging="360"/>
      </w:pPr>
      <w:rPr>
        <w:rFonts w:ascii="ＭＳ 明朝" w:eastAsia="ＭＳ 明朝" w:hAnsi="ＭＳ 明朝" w:cs="Times New Roman" w:hint="eastAsia"/>
      </w:rPr>
    </w:lvl>
    <w:lvl w:ilvl="1" w:tplc="4CCA4F84" w:tentative="1">
      <w:start w:val="1"/>
      <w:numFmt w:val="bullet"/>
      <w:lvlText w:val=""/>
      <w:lvlJc w:val="left"/>
      <w:pPr>
        <w:tabs>
          <w:tab w:val="num" w:pos="945"/>
        </w:tabs>
        <w:ind w:left="945" w:hanging="420"/>
      </w:pPr>
      <w:rPr>
        <w:rFonts w:ascii="Wingdings" w:hAnsi="Wingdings" w:hint="default"/>
      </w:rPr>
    </w:lvl>
    <w:lvl w:ilvl="2" w:tplc="F362857C" w:tentative="1">
      <w:start w:val="1"/>
      <w:numFmt w:val="bullet"/>
      <w:lvlText w:val=""/>
      <w:lvlJc w:val="left"/>
      <w:pPr>
        <w:tabs>
          <w:tab w:val="num" w:pos="1365"/>
        </w:tabs>
        <w:ind w:left="1365" w:hanging="420"/>
      </w:pPr>
      <w:rPr>
        <w:rFonts w:ascii="Wingdings" w:hAnsi="Wingdings" w:hint="default"/>
      </w:rPr>
    </w:lvl>
    <w:lvl w:ilvl="3" w:tplc="62605556" w:tentative="1">
      <w:start w:val="1"/>
      <w:numFmt w:val="bullet"/>
      <w:lvlText w:val=""/>
      <w:lvlJc w:val="left"/>
      <w:pPr>
        <w:tabs>
          <w:tab w:val="num" w:pos="1785"/>
        </w:tabs>
        <w:ind w:left="1785" w:hanging="420"/>
      </w:pPr>
      <w:rPr>
        <w:rFonts w:ascii="Wingdings" w:hAnsi="Wingdings" w:hint="default"/>
      </w:rPr>
    </w:lvl>
    <w:lvl w:ilvl="4" w:tplc="16946F50" w:tentative="1">
      <w:start w:val="1"/>
      <w:numFmt w:val="bullet"/>
      <w:lvlText w:val=""/>
      <w:lvlJc w:val="left"/>
      <w:pPr>
        <w:tabs>
          <w:tab w:val="num" w:pos="2205"/>
        </w:tabs>
        <w:ind w:left="2205" w:hanging="420"/>
      </w:pPr>
      <w:rPr>
        <w:rFonts w:ascii="Wingdings" w:hAnsi="Wingdings" w:hint="default"/>
      </w:rPr>
    </w:lvl>
    <w:lvl w:ilvl="5" w:tplc="C48CE344" w:tentative="1">
      <w:start w:val="1"/>
      <w:numFmt w:val="bullet"/>
      <w:lvlText w:val=""/>
      <w:lvlJc w:val="left"/>
      <w:pPr>
        <w:tabs>
          <w:tab w:val="num" w:pos="2625"/>
        </w:tabs>
        <w:ind w:left="2625" w:hanging="420"/>
      </w:pPr>
      <w:rPr>
        <w:rFonts w:ascii="Wingdings" w:hAnsi="Wingdings" w:hint="default"/>
      </w:rPr>
    </w:lvl>
    <w:lvl w:ilvl="6" w:tplc="602285E2" w:tentative="1">
      <w:start w:val="1"/>
      <w:numFmt w:val="bullet"/>
      <w:lvlText w:val=""/>
      <w:lvlJc w:val="left"/>
      <w:pPr>
        <w:tabs>
          <w:tab w:val="num" w:pos="3045"/>
        </w:tabs>
        <w:ind w:left="3045" w:hanging="420"/>
      </w:pPr>
      <w:rPr>
        <w:rFonts w:ascii="Wingdings" w:hAnsi="Wingdings" w:hint="default"/>
      </w:rPr>
    </w:lvl>
    <w:lvl w:ilvl="7" w:tplc="CC30CB14" w:tentative="1">
      <w:start w:val="1"/>
      <w:numFmt w:val="bullet"/>
      <w:lvlText w:val=""/>
      <w:lvlJc w:val="left"/>
      <w:pPr>
        <w:tabs>
          <w:tab w:val="num" w:pos="3465"/>
        </w:tabs>
        <w:ind w:left="3465" w:hanging="420"/>
      </w:pPr>
      <w:rPr>
        <w:rFonts w:ascii="Wingdings" w:hAnsi="Wingdings" w:hint="default"/>
      </w:rPr>
    </w:lvl>
    <w:lvl w:ilvl="8" w:tplc="3260D85C" w:tentative="1">
      <w:start w:val="1"/>
      <w:numFmt w:val="bullet"/>
      <w:lvlText w:val=""/>
      <w:lvlJc w:val="left"/>
      <w:pPr>
        <w:tabs>
          <w:tab w:val="num" w:pos="3885"/>
        </w:tabs>
        <w:ind w:left="3885" w:hanging="420"/>
      </w:pPr>
      <w:rPr>
        <w:rFonts w:ascii="Wingdings" w:hAnsi="Wingdings" w:hint="default"/>
      </w:rPr>
    </w:lvl>
  </w:abstractNum>
  <w:num w:numId="1">
    <w:abstractNumId w:val="8"/>
  </w:num>
  <w:num w:numId="2">
    <w:abstractNumId w:val="7"/>
  </w:num>
  <w:num w:numId="3">
    <w:abstractNumId w:val="2"/>
  </w:num>
  <w:num w:numId="4">
    <w:abstractNumId w:val="6"/>
  </w:num>
  <w:num w:numId="5">
    <w:abstractNumId w:val="4"/>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49"/>
  <w:displayHorizontalDrawingGridEvery w:val="0"/>
  <w:displayVerticalDrawingGridEvery w:val="2"/>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28"/>
    <w:rsid w:val="0000018C"/>
    <w:rsid w:val="00013875"/>
    <w:rsid w:val="00013D76"/>
    <w:rsid w:val="000247B3"/>
    <w:rsid w:val="00026473"/>
    <w:rsid w:val="000301D2"/>
    <w:rsid w:val="000302A8"/>
    <w:rsid w:val="00031138"/>
    <w:rsid w:val="00041B80"/>
    <w:rsid w:val="00073981"/>
    <w:rsid w:val="00073CE6"/>
    <w:rsid w:val="00075A34"/>
    <w:rsid w:val="000764BB"/>
    <w:rsid w:val="000B5519"/>
    <w:rsid w:val="000B623E"/>
    <w:rsid w:val="000B73DA"/>
    <w:rsid w:val="000E0CEF"/>
    <w:rsid w:val="000E16D9"/>
    <w:rsid w:val="000E37F5"/>
    <w:rsid w:val="000F6DFA"/>
    <w:rsid w:val="00103177"/>
    <w:rsid w:val="00103E8D"/>
    <w:rsid w:val="00110635"/>
    <w:rsid w:val="00110F87"/>
    <w:rsid w:val="00112DDA"/>
    <w:rsid w:val="00121F59"/>
    <w:rsid w:val="00122C9E"/>
    <w:rsid w:val="00132FC5"/>
    <w:rsid w:val="001418A1"/>
    <w:rsid w:val="00151881"/>
    <w:rsid w:val="00180F91"/>
    <w:rsid w:val="00183B8B"/>
    <w:rsid w:val="00195F1C"/>
    <w:rsid w:val="001A7F09"/>
    <w:rsid w:val="001B44C4"/>
    <w:rsid w:val="001C787A"/>
    <w:rsid w:val="001C7BA9"/>
    <w:rsid w:val="001D3B90"/>
    <w:rsid w:val="001F4E28"/>
    <w:rsid w:val="001F5ED7"/>
    <w:rsid w:val="002005B6"/>
    <w:rsid w:val="0022453A"/>
    <w:rsid w:val="00246954"/>
    <w:rsid w:val="002476CC"/>
    <w:rsid w:val="002549D7"/>
    <w:rsid w:val="002727EC"/>
    <w:rsid w:val="00283E34"/>
    <w:rsid w:val="002959D1"/>
    <w:rsid w:val="002A165F"/>
    <w:rsid w:val="002A5A28"/>
    <w:rsid w:val="002D455C"/>
    <w:rsid w:val="002E0568"/>
    <w:rsid w:val="002E2DD5"/>
    <w:rsid w:val="00302E84"/>
    <w:rsid w:val="00316303"/>
    <w:rsid w:val="00344CD1"/>
    <w:rsid w:val="00351CF2"/>
    <w:rsid w:val="00364B35"/>
    <w:rsid w:val="00365D11"/>
    <w:rsid w:val="00372619"/>
    <w:rsid w:val="00377859"/>
    <w:rsid w:val="00380FD0"/>
    <w:rsid w:val="00392500"/>
    <w:rsid w:val="003A1DAD"/>
    <w:rsid w:val="003C22E3"/>
    <w:rsid w:val="003C6AF2"/>
    <w:rsid w:val="003D1F31"/>
    <w:rsid w:val="003D4259"/>
    <w:rsid w:val="003E3040"/>
    <w:rsid w:val="003F1BC6"/>
    <w:rsid w:val="003F4B28"/>
    <w:rsid w:val="003F5DA3"/>
    <w:rsid w:val="004124AB"/>
    <w:rsid w:val="00414F27"/>
    <w:rsid w:val="0043698A"/>
    <w:rsid w:val="00447192"/>
    <w:rsid w:val="00453E0E"/>
    <w:rsid w:val="00461130"/>
    <w:rsid w:val="00466734"/>
    <w:rsid w:val="00471099"/>
    <w:rsid w:val="004878CE"/>
    <w:rsid w:val="00497F55"/>
    <w:rsid w:val="004D3A6E"/>
    <w:rsid w:val="004E5A0C"/>
    <w:rsid w:val="004E7963"/>
    <w:rsid w:val="00510293"/>
    <w:rsid w:val="00515D9E"/>
    <w:rsid w:val="00520404"/>
    <w:rsid w:val="00522811"/>
    <w:rsid w:val="0053523A"/>
    <w:rsid w:val="00562790"/>
    <w:rsid w:val="00573BD1"/>
    <w:rsid w:val="005757A7"/>
    <w:rsid w:val="00590C10"/>
    <w:rsid w:val="005948DB"/>
    <w:rsid w:val="00595CCD"/>
    <w:rsid w:val="005A00E4"/>
    <w:rsid w:val="005A1C8A"/>
    <w:rsid w:val="005B52AC"/>
    <w:rsid w:val="005C4A2A"/>
    <w:rsid w:val="005F4B90"/>
    <w:rsid w:val="00603AA1"/>
    <w:rsid w:val="006149A4"/>
    <w:rsid w:val="00620D97"/>
    <w:rsid w:val="0062471B"/>
    <w:rsid w:val="00627A0E"/>
    <w:rsid w:val="00641F53"/>
    <w:rsid w:val="00655855"/>
    <w:rsid w:val="00661EC0"/>
    <w:rsid w:val="0067594F"/>
    <w:rsid w:val="006959DA"/>
    <w:rsid w:val="006B08DE"/>
    <w:rsid w:val="006B179D"/>
    <w:rsid w:val="006B2BF9"/>
    <w:rsid w:val="006D4918"/>
    <w:rsid w:val="006E280A"/>
    <w:rsid w:val="006E3331"/>
    <w:rsid w:val="006F2605"/>
    <w:rsid w:val="006F3065"/>
    <w:rsid w:val="00704B7C"/>
    <w:rsid w:val="00707FEE"/>
    <w:rsid w:val="0071034D"/>
    <w:rsid w:val="007325EC"/>
    <w:rsid w:val="00734E3B"/>
    <w:rsid w:val="007372A5"/>
    <w:rsid w:val="007460A1"/>
    <w:rsid w:val="00753D00"/>
    <w:rsid w:val="007669DF"/>
    <w:rsid w:val="00766EEF"/>
    <w:rsid w:val="007702C5"/>
    <w:rsid w:val="00790A99"/>
    <w:rsid w:val="00797A8A"/>
    <w:rsid w:val="007B766A"/>
    <w:rsid w:val="007C04CA"/>
    <w:rsid w:val="007C1F68"/>
    <w:rsid w:val="007C33A8"/>
    <w:rsid w:val="007D220E"/>
    <w:rsid w:val="007D554F"/>
    <w:rsid w:val="007D6D83"/>
    <w:rsid w:val="007D7032"/>
    <w:rsid w:val="007F3F42"/>
    <w:rsid w:val="0080063D"/>
    <w:rsid w:val="00805ACA"/>
    <w:rsid w:val="00811BBF"/>
    <w:rsid w:val="008324B5"/>
    <w:rsid w:val="00833848"/>
    <w:rsid w:val="00852DF9"/>
    <w:rsid w:val="008554DF"/>
    <w:rsid w:val="00856522"/>
    <w:rsid w:val="00866E89"/>
    <w:rsid w:val="0087592D"/>
    <w:rsid w:val="0088456F"/>
    <w:rsid w:val="0088642A"/>
    <w:rsid w:val="00887E60"/>
    <w:rsid w:val="00891DCA"/>
    <w:rsid w:val="008A4E03"/>
    <w:rsid w:val="008B2977"/>
    <w:rsid w:val="008B3224"/>
    <w:rsid w:val="008B5D16"/>
    <w:rsid w:val="008E09B2"/>
    <w:rsid w:val="008F1C85"/>
    <w:rsid w:val="008F5703"/>
    <w:rsid w:val="008F63B7"/>
    <w:rsid w:val="009053AE"/>
    <w:rsid w:val="00913313"/>
    <w:rsid w:val="009245AA"/>
    <w:rsid w:val="00925F08"/>
    <w:rsid w:val="00942616"/>
    <w:rsid w:val="00942CC7"/>
    <w:rsid w:val="00962F0C"/>
    <w:rsid w:val="0096787A"/>
    <w:rsid w:val="00973407"/>
    <w:rsid w:val="00982BE3"/>
    <w:rsid w:val="009902CB"/>
    <w:rsid w:val="00991087"/>
    <w:rsid w:val="009944D9"/>
    <w:rsid w:val="009D4862"/>
    <w:rsid w:val="009D6AEF"/>
    <w:rsid w:val="009E04D5"/>
    <w:rsid w:val="009F0194"/>
    <w:rsid w:val="009F703E"/>
    <w:rsid w:val="00A07927"/>
    <w:rsid w:val="00A21353"/>
    <w:rsid w:val="00A2773F"/>
    <w:rsid w:val="00A44427"/>
    <w:rsid w:val="00A61842"/>
    <w:rsid w:val="00A66FA8"/>
    <w:rsid w:val="00A674F3"/>
    <w:rsid w:val="00A71261"/>
    <w:rsid w:val="00A75C73"/>
    <w:rsid w:val="00A80380"/>
    <w:rsid w:val="00A927CD"/>
    <w:rsid w:val="00A95EE0"/>
    <w:rsid w:val="00AA0D78"/>
    <w:rsid w:val="00AA62CA"/>
    <w:rsid w:val="00AC27D3"/>
    <w:rsid w:val="00AD2CCA"/>
    <w:rsid w:val="00AE23E2"/>
    <w:rsid w:val="00AE52AE"/>
    <w:rsid w:val="00AF1328"/>
    <w:rsid w:val="00AF4112"/>
    <w:rsid w:val="00AF6659"/>
    <w:rsid w:val="00B07758"/>
    <w:rsid w:val="00B12CAB"/>
    <w:rsid w:val="00B17115"/>
    <w:rsid w:val="00B31CD5"/>
    <w:rsid w:val="00B36641"/>
    <w:rsid w:val="00B52874"/>
    <w:rsid w:val="00B81636"/>
    <w:rsid w:val="00B81E4C"/>
    <w:rsid w:val="00B82923"/>
    <w:rsid w:val="00BA2B05"/>
    <w:rsid w:val="00BA4DA4"/>
    <w:rsid w:val="00BA6B31"/>
    <w:rsid w:val="00BB2420"/>
    <w:rsid w:val="00BB3979"/>
    <w:rsid w:val="00BC141B"/>
    <w:rsid w:val="00BC376C"/>
    <w:rsid w:val="00BD246C"/>
    <w:rsid w:val="00BD3D6D"/>
    <w:rsid w:val="00BD59AF"/>
    <w:rsid w:val="00BE3C06"/>
    <w:rsid w:val="00BF57C2"/>
    <w:rsid w:val="00C14E19"/>
    <w:rsid w:val="00C379CD"/>
    <w:rsid w:val="00C41498"/>
    <w:rsid w:val="00C459C4"/>
    <w:rsid w:val="00C54F8F"/>
    <w:rsid w:val="00C55103"/>
    <w:rsid w:val="00C5689E"/>
    <w:rsid w:val="00C66A50"/>
    <w:rsid w:val="00C74172"/>
    <w:rsid w:val="00C83224"/>
    <w:rsid w:val="00C935DF"/>
    <w:rsid w:val="00CA1413"/>
    <w:rsid w:val="00CC3051"/>
    <w:rsid w:val="00CC31A4"/>
    <w:rsid w:val="00CC754D"/>
    <w:rsid w:val="00CD2AE1"/>
    <w:rsid w:val="00CE5268"/>
    <w:rsid w:val="00CE5C40"/>
    <w:rsid w:val="00CE5E2A"/>
    <w:rsid w:val="00CF1888"/>
    <w:rsid w:val="00CF5229"/>
    <w:rsid w:val="00D10C99"/>
    <w:rsid w:val="00D178F0"/>
    <w:rsid w:val="00D22430"/>
    <w:rsid w:val="00D30EDD"/>
    <w:rsid w:val="00D37DF3"/>
    <w:rsid w:val="00D549AC"/>
    <w:rsid w:val="00D71DC9"/>
    <w:rsid w:val="00D71FD3"/>
    <w:rsid w:val="00D72203"/>
    <w:rsid w:val="00D73E47"/>
    <w:rsid w:val="00D956CC"/>
    <w:rsid w:val="00DA0142"/>
    <w:rsid w:val="00DB04DF"/>
    <w:rsid w:val="00DC4976"/>
    <w:rsid w:val="00DD55BE"/>
    <w:rsid w:val="00DE04B1"/>
    <w:rsid w:val="00DE242F"/>
    <w:rsid w:val="00DE2522"/>
    <w:rsid w:val="00E01A31"/>
    <w:rsid w:val="00E03DFB"/>
    <w:rsid w:val="00E53CA0"/>
    <w:rsid w:val="00E56AA0"/>
    <w:rsid w:val="00E57259"/>
    <w:rsid w:val="00E66B68"/>
    <w:rsid w:val="00E75DDE"/>
    <w:rsid w:val="00E77404"/>
    <w:rsid w:val="00EA57FD"/>
    <w:rsid w:val="00EA61D2"/>
    <w:rsid w:val="00EB24C4"/>
    <w:rsid w:val="00EB5623"/>
    <w:rsid w:val="00EE4438"/>
    <w:rsid w:val="00EF4228"/>
    <w:rsid w:val="00F01AAC"/>
    <w:rsid w:val="00F125E9"/>
    <w:rsid w:val="00F15682"/>
    <w:rsid w:val="00F36BD2"/>
    <w:rsid w:val="00F5421A"/>
    <w:rsid w:val="00F715B5"/>
    <w:rsid w:val="00F90DF7"/>
    <w:rsid w:val="00FA06F8"/>
    <w:rsid w:val="00FA0798"/>
    <w:rsid w:val="00FB705A"/>
    <w:rsid w:val="00FC0AF9"/>
    <w:rsid w:val="00FC5983"/>
    <w:rsid w:val="00FE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8A3ED0A"/>
  <w15:chartTrackingRefBased/>
  <w15:docId w15:val="{D1349A3C-F8DB-400F-897A-7983A90F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4B5"/>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24B5"/>
    <w:pPr>
      <w:tabs>
        <w:tab w:val="center" w:pos="4252"/>
        <w:tab w:val="right" w:pos="8504"/>
      </w:tabs>
      <w:snapToGrid w:val="0"/>
    </w:pPr>
  </w:style>
  <w:style w:type="paragraph" w:styleId="a5">
    <w:name w:val="footer"/>
    <w:basedOn w:val="a"/>
    <w:link w:val="a6"/>
    <w:uiPriority w:val="99"/>
    <w:rsid w:val="008324B5"/>
    <w:pPr>
      <w:tabs>
        <w:tab w:val="center" w:pos="4252"/>
        <w:tab w:val="right" w:pos="8504"/>
      </w:tabs>
      <w:snapToGrid w:val="0"/>
    </w:pPr>
  </w:style>
  <w:style w:type="character" w:styleId="a7">
    <w:name w:val="page number"/>
    <w:basedOn w:val="a0"/>
    <w:rsid w:val="008324B5"/>
  </w:style>
  <w:style w:type="paragraph" w:styleId="a8">
    <w:name w:val="Balloon Text"/>
    <w:basedOn w:val="a"/>
    <w:semiHidden/>
    <w:rsid w:val="00E57259"/>
    <w:rPr>
      <w:rFonts w:ascii="Arial" w:eastAsia="ＭＳ ゴシック" w:hAnsi="Arial" w:cs="Times New Roman"/>
      <w:sz w:val="18"/>
      <w:szCs w:val="18"/>
    </w:rPr>
  </w:style>
  <w:style w:type="character" w:styleId="a9">
    <w:name w:val="Hyperlink"/>
    <w:rsid w:val="00C66A50"/>
    <w:rPr>
      <w:color w:val="0000FF"/>
      <w:u w:val="single"/>
    </w:rPr>
  </w:style>
  <w:style w:type="table" w:styleId="aa">
    <w:name w:val="Table Grid"/>
    <w:basedOn w:val="a1"/>
    <w:uiPriority w:val="39"/>
    <w:rsid w:val="0073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3D1F31"/>
    <w:rPr>
      <w:sz w:val="18"/>
      <w:szCs w:val="18"/>
    </w:rPr>
  </w:style>
  <w:style w:type="paragraph" w:styleId="ac">
    <w:name w:val="annotation text"/>
    <w:basedOn w:val="a"/>
    <w:link w:val="ad"/>
    <w:rsid w:val="003D1F31"/>
    <w:pPr>
      <w:jc w:val="left"/>
    </w:pPr>
  </w:style>
  <w:style w:type="character" w:customStyle="1" w:styleId="ad">
    <w:name w:val="コメント文字列 (文字)"/>
    <w:basedOn w:val="a0"/>
    <w:link w:val="ac"/>
    <w:rsid w:val="003D1F31"/>
    <w:rPr>
      <w:rFonts w:ascii="ＭＳ 明朝" w:hAnsi="Times New Roman" w:cs="ＭＳ 明朝"/>
      <w:color w:val="000000"/>
      <w:sz w:val="21"/>
      <w:szCs w:val="21"/>
    </w:rPr>
  </w:style>
  <w:style w:type="paragraph" w:styleId="ae">
    <w:name w:val="annotation subject"/>
    <w:basedOn w:val="ac"/>
    <w:next w:val="ac"/>
    <w:link w:val="af"/>
    <w:rsid w:val="003D1F31"/>
    <w:rPr>
      <w:b/>
      <w:bCs/>
    </w:rPr>
  </w:style>
  <w:style w:type="character" w:customStyle="1" w:styleId="af">
    <w:name w:val="コメント内容 (文字)"/>
    <w:basedOn w:val="ad"/>
    <w:link w:val="ae"/>
    <w:rsid w:val="003D1F31"/>
    <w:rPr>
      <w:rFonts w:ascii="ＭＳ 明朝" w:hAnsi="Times New Roman" w:cs="ＭＳ 明朝"/>
      <w:b/>
      <w:bCs/>
      <w:color w:val="000000"/>
      <w:sz w:val="21"/>
      <w:szCs w:val="21"/>
    </w:rPr>
  </w:style>
  <w:style w:type="character" w:customStyle="1" w:styleId="a6">
    <w:name w:val="フッター (文字)"/>
    <w:basedOn w:val="a0"/>
    <w:link w:val="a5"/>
    <w:uiPriority w:val="99"/>
    <w:rsid w:val="0053523A"/>
    <w:rPr>
      <w:rFonts w:ascii="ＭＳ 明朝" w:hAnsi="Times New Roman" w:cs="ＭＳ 明朝"/>
      <w:color w:val="000000"/>
      <w:sz w:val="21"/>
      <w:szCs w:val="21"/>
    </w:rPr>
  </w:style>
  <w:style w:type="character" w:customStyle="1" w:styleId="a4">
    <w:name w:val="ヘッダー (文字)"/>
    <w:basedOn w:val="a0"/>
    <w:link w:val="a3"/>
    <w:uiPriority w:val="99"/>
    <w:rsid w:val="0053523A"/>
    <w:rPr>
      <w:rFonts w:ascii="ＭＳ 明朝" w:hAnsi="Times New Roman" w:cs="ＭＳ 明朝"/>
      <w:color w:val="000000"/>
      <w:sz w:val="21"/>
      <w:szCs w:val="21"/>
    </w:rPr>
  </w:style>
  <w:style w:type="table" w:customStyle="1" w:styleId="1">
    <w:name w:val="表 (格子)1"/>
    <w:basedOn w:val="a1"/>
    <w:next w:val="aa"/>
    <w:uiPriority w:val="39"/>
    <w:rsid w:val="005352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372A5"/>
    <w:rPr>
      <w:color w:val="605E5C"/>
      <w:shd w:val="clear" w:color="auto" w:fill="E1DFDD"/>
    </w:rPr>
  </w:style>
  <w:style w:type="paragraph" w:styleId="af0">
    <w:name w:val="List Paragraph"/>
    <w:basedOn w:val="a"/>
    <w:uiPriority w:val="34"/>
    <w:qFormat/>
    <w:rsid w:val="002A5A28"/>
    <w:pPr>
      <w:overflowPunct/>
      <w:adjustRightInd/>
      <w:ind w:leftChars="400" w:left="840"/>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a.kyushu-u.ac.jp/anim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5FF1-68FF-4F18-ACAE-B0C59BD9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6441</Words>
  <Characters>1103</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※整理番号</vt:lpstr>
    </vt:vector>
  </TitlesOfParts>
  <Company>研究協力課</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毛利</dc:creator>
  <cp:keywords/>
  <cp:lastModifiedBy>小野田 敦子</cp:lastModifiedBy>
  <cp:revision>3</cp:revision>
  <cp:lastPrinted>2018-01-24T00:21:00Z</cp:lastPrinted>
  <dcterms:created xsi:type="dcterms:W3CDTF">2018-10-03T01:07:00Z</dcterms:created>
  <dcterms:modified xsi:type="dcterms:W3CDTF">2018-10-03T01:08:00Z</dcterms:modified>
</cp:coreProperties>
</file>